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2FE" w:rsidRDefault="00435F01">
      <w:pPr>
        <w:pStyle w:val="3GPPHeader"/>
        <w:spacing w:after="60"/>
        <w:rPr>
          <w:sz w:val="32"/>
          <w:szCs w:val="32"/>
        </w:rPr>
      </w:pPr>
      <w:bookmarkStart w:id="0" w:name="OLE_LINK33"/>
      <w:bookmarkStart w:id="1" w:name="OLE_LINK34"/>
      <w:bookmarkStart w:id="2" w:name="_Toc383764588"/>
      <w:bookmarkStart w:id="3" w:name="historyclause"/>
      <w:r>
        <w:rPr>
          <w:rFonts w:eastAsia="MS Mincho" w:cs="Arial"/>
          <w:bCs/>
          <w:sz w:val="28"/>
          <w:lang w:eastAsia="ja-JP"/>
        </w:rPr>
        <w:t>3GPP TSG-RAN WG1 Meeting #96bis</w:t>
      </w:r>
      <w:r>
        <w:tab/>
      </w:r>
      <w:r>
        <w:rPr>
          <w:sz w:val="32"/>
          <w:szCs w:val="32"/>
        </w:rPr>
        <w:t>R1-</w:t>
      </w:r>
      <w:r w:rsidR="00DF7662">
        <w:rPr>
          <w:sz w:val="32"/>
          <w:szCs w:val="32"/>
        </w:rPr>
        <w:t>1905573</w:t>
      </w:r>
    </w:p>
    <w:p w:rsidR="009832FE" w:rsidRDefault="00435F01">
      <w:pPr>
        <w:pStyle w:val="3GPPHeader"/>
        <w:rPr>
          <w:szCs w:val="22"/>
        </w:rPr>
      </w:pPr>
      <w:r>
        <w:rPr>
          <w:rFonts w:eastAsia="MS Mincho" w:cs="Arial"/>
          <w:bCs/>
          <w:sz w:val="28"/>
          <w:lang w:eastAsia="ja-JP"/>
        </w:rPr>
        <w:t>Xi’an, China, 8</w:t>
      </w:r>
      <w:r>
        <w:rPr>
          <w:rFonts w:eastAsia="MS Mincho" w:cs="Arial"/>
          <w:bCs/>
          <w:sz w:val="28"/>
          <w:vertAlign w:val="superscript"/>
          <w:lang w:eastAsia="ja-JP"/>
        </w:rPr>
        <w:t>th</w:t>
      </w:r>
      <w:r>
        <w:rPr>
          <w:rFonts w:eastAsia="MS Mincho" w:cs="Arial"/>
          <w:bCs/>
          <w:sz w:val="28"/>
          <w:lang w:eastAsia="ja-JP"/>
        </w:rPr>
        <w:t xml:space="preserve"> – 12</w:t>
      </w:r>
      <w:r>
        <w:rPr>
          <w:rFonts w:eastAsia="MS Mincho" w:cs="Arial"/>
          <w:bCs/>
          <w:sz w:val="28"/>
          <w:vertAlign w:val="superscript"/>
          <w:lang w:eastAsia="ja-JP"/>
        </w:rPr>
        <w:t>th</w:t>
      </w:r>
      <w:r>
        <w:rPr>
          <w:rFonts w:eastAsia="MS Mincho" w:cs="Arial"/>
          <w:bCs/>
          <w:sz w:val="28"/>
          <w:lang w:eastAsia="ja-JP"/>
        </w:rPr>
        <w:t xml:space="preserve"> April 2019</w:t>
      </w:r>
    </w:p>
    <w:p w:rsidR="009832FE" w:rsidRDefault="009832FE">
      <w:pPr>
        <w:pStyle w:val="ae"/>
        <w:tabs>
          <w:tab w:val="right" w:pos="9072"/>
        </w:tabs>
        <w:rPr>
          <w:rFonts w:cs="Arial"/>
          <w:bCs/>
          <w:sz w:val="24"/>
          <w:szCs w:val="18"/>
          <w:lang w:eastAsia="ja-JP"/>
        </w:rPr>
      </w:pPr>
    </w:p>
    <w:p w:rsidR="009832FE" w:rsidRDefault="00435F01">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9832FE" w:rsidRDefault="00435F01">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Summary </w:t>
      </w:r>
      <w:r>
        <w:rPr>
          <w:rFonts w:hint="eastAsia"/>
          <w:sz w:val="22"/>
          <w:szCs w:val="21"/>
          <w:lang w:eastAsia="zh-CN"/>
        </w:rPr>
        <w:t xml:space="preserve">on </w:t>
      </w:r>
      <w:r>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NB-IoT</w:t>
      </w:r>
    </w:p>
    <w:p w:rsidR="009832FE" w:rsidRDefault="00435F01">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9832FE" w:rsidRDefault="00435F01">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9832FE" w:rsidRDefault="009832FE">
      <w:pPr>
        <w:pBdr>
          <w:bottom w:val="single" w:sz="4" w:space="1" w:color="auto"/>
        </w:pBdr>
        <w:tabs>
          <w:tab w:val="left" w:pos="2552"/>
        </w:tabs>
        <w:spacing w:before="120"/>
        <w:rPr>
          <w:sz w:val="24"/>
        </w:rPr>
      </w:pPr>
    </w:p>
    <w:p w:rsidR="009832FE" w:rsidRDefault="00435F01">
      <w:pPr>
        <w:pStyle w:val="2"/>
        <w:rPr>
          <w:lang w:eastAsia="zh-CN"/>
        </w:rPr>
      </w:pPr>
      <w:bookmarkStart w:id="4" w:name="OLE_LINK23"/>
      <w:r>
        <w:rPr>
          <w:rFonts w:hint="eastAsia"/>
          <w:lang w:val="en-US" w:eastAsia="zh-CN"/>
        </w:rPr>
        <w:t>Introduction</w:t>
      </w:r>
    </w:p>
    <w:bookmarkEnd w:id="4"/>
    <w:p w:rsidR="009832FE" w:rsidRDefault="00435F01">
      <w:pPr>
        <w:spacing w:before="120"/>
        <w:rPr>
          <w:rStyle w:val="apple-converted-space"/>
        </w:rPr>
      </w:pPr>
      <w:r>
        <w:rPr>
          <w:rStyle w:val="apple-converted-space"/>
        </w:rPr>
        <w:t>In previous RAN1 meetings, the following agreements and working assumptions were reached.</w:t>
      </w:r>
    </w:p>
    <w:p w:rsidR="009832FE" w:rsidRDefault="00435F01">
      <w:pPr>
        <w:spacing w:before="120"/>
        <w:rPr>
          <w:rStyle w:val="apple-converted-space"/>
        </w:rPr>
      </w:pPr>
      <w:r>
        <w:rPr>
          <w:rStyle w:val="apple-converted-space"/>
        </w:rPr>
        <w:t xml:space="preserve">In the last RAN1 #94 meeting </w:t>
      </w:r>
    </w:p>
    <w:p w:rsidR="009832FE" w:rsidRDefault="00435F01">
      <w:pPr>
        <w:spacing w:before="120"/>
        <w:rPr>
          <w:rStyle w:val="apple-converted-space"/>
        </w:rPr>
      </w:pPr>
      <w:r>
        <w:rPr>
          <w:b/>
          <w:bCs/>
          <w:iCs/>
          <w:highlight w:val="green"/>
          <w:lang w:val="en-US" w:eastAsia="zh-CN"/>
        </w:rPr>
        <w:t>Agreement</w:t>
      </w:r>
    </w:p>
    <w:p w:rsidR="009832FE" w:rsidRDefault="00435F01">
      <w:pPr>
        <w:pStyle w:val="af9"/>
        <w:numPr>
          <w:ilvl w:val="0"/>
          <w:numId w:val="8"/>
        </w:numPr>
        <w:spacing w:before="120"/>
        <w:ind w:firstLineChars="0"/>
        <w:rPr>
          <w:rStyle w:val="apple-converted-space"/>
        </w:rPr>
      </w:pPr>
      <w:bookmarkStart w:id="5" w:name="OLE_LINK28"/>
      <w:r>
        <w:rPr>
          <w:rStyle w:val="apple-converted-space"/>
        </w:rPr>
        <w:t>For unicast, scheduling multiple DL/UL transport blocks with single DCI is supported.</w:t>
      </w:r>
    </w:p>
    <w:bookmarkEnd w:id="5"/>
    <w:p w:rsidR="009832FE" w:rsidRDefault="00435F01">
      <w:pPr>
        <w:pStyle w:val="af9"/>
        <w:numPr>
          <w:ilvl w:val="0"/>
          <w:numId w:val="8"/>
        </w:numPr>
        <w:spacing w:before="120"/>
        <w:ind w:firstLineChars="0"/>
        <w:rPr>
          <w:rStyle w:val="apple-converted-space"/>
        </w:rPr>
      </w:pPr>
      <w:r>
        <w:rPr>
          <w:rStyle w:val="apple-converted-space"/>
        </w:rPr>
        <w:t>One DCI to schedule multiple TBs for SC-MCCH is not supported.</w:t>
      </w:r>
    </w:p>
    <w:p w:rsidR="009832FE" w:rsidRDefault="00435F01">
      <w:pPr>
        <w:pStyle w:val="af9"/>
        <w:numPr>
          <w:ilvl w:val="0"/>
          <w:numId w:val="8"/>
        </w:numPr>
        <w:spacing w:before="120"/>
        <w:ind w:firstLineChars="0"/>
        <w:rPr>
          <w:rStyle w:val="apple-converted-space"/>
        </w:rPr>
      </w:pPr>
      <w:r>
        <w:rPr>
          <w:rStyle w:val="apple-converted-space"/>
        </w:rPr>
        <w:t>For Unicast, the possibility of scheduling multiple DL/UL transport blocks is configured via RRC. Details TBD.</w:t>
      </w:r>
    </w:p>
    <w:p w:rsidR="009832FE" w:rsidRDefault="00435F01">
      <w:pPr>
        <w:pStyle w:val="af9"/>
        <w:numPr>
          <w:ilvl w:val="0"/>
          <w:numId w:val="8"/>
        </w:numPr>
        <w:spacing w:before="120"/>
        <w:ind w:firstLineChars="0"/>
        <w:rPr>
          <w:rStyle w:val="apple-converted-space"/>
        </w:rPr>
      </w:pPr>
      <w:r>
        <w:rPr>
          <w:rStyle w:val="apple-converted-space"/>
        </w:rPr>
        <w:t>For unicast, the number of TBs scheduled should be dynamically indicated in the DCI, the maximum number of TBs is FFS.</w:t>
      </w:r>
    </w:p>
    <w:p w:rsidR="009832FE" w:rsidRDefault="009832FE">
      <w:pPr>
        <w:spacing w:before="120"/>
        <w:rPr>
          <w:rStyle w:val="apple-converted-space"/>
        </w:rPr>
      </w:pPr>
    </w:p>
    <w:p w:rsidR="009832FE" w:rsidRDefault="00435F01">
      <w:pPr>
        <w:spacing w:before="120"/>
        <w:rPr>
          <w:rStyle w:val="apple-converted-space"/>
        </w:rPr>
      </w:pPr>
      <w:r>
        <w:rPr>
          <w:rStyle w:val="apple-converted-space"/>
        </w:rPr>
        <w:t xml:space="preserve">In RAN1 #94bis meeting </w:t>
      </w:r>
    </w:p>
    <w:p w:rsidR="009832FE" w:rsidRDefault="00435F01">
      <w:pPr>
        <w:spacing w:before="120"/>
        <w:rPr>
          <w:lang w:eastAsia="zh-CN"/>
        </w:rPr>
      </w:pPr>
      <w:r>
        <w:rPr>
          <w:b/>
          <w:bCs/>
          <w:iCs/>
          <w:highlight w:val="green"/>
          <w:lang w:val="en-US" w:eastAsia="zh-CN"/>
        </w:rPr>
        <w:t>Agreement</w:t>
      </w:r>
    </w:p>
    <w:p w:rsidR="009832FE" w:rsidRDefault="00435F01">
      <w:pPr>
        <w:pStyle w:val="af9"/>
        <w:numPr>
          <w:ilvl w:val="0"/>
          <w:numId w:val="9"/>
        </w:numPr>
        <w:spacing w:before="120"/>
        <w:ind w:firstLineChars="0"/>
        <w:rPr>
          <w:lang w:eastAsia="zh-CN"/>
        </w:rPr>
      </w:pPr>
      <w:r>
        <w:rPr>
          <w:lang w:eastAsia="zh-CN"/>
        </w:rPr>
        <w:t>The UE should only monitor one DCI size in the UE specific search space.</w:t>
      </w:r>
    </w:p>
    <w:p w:rsidR="009832FE" w:rsidRDefault="00435F01">
      <w:pPr>
        <w:pStyle w:val="af9"/>
        <w:numPr>
          <w:ilvl w:val="0"/>
          <w:numId w:val="9"/>
        </w:numPr>
        <w:spacing w:before="120"/>
        <w:ind w:firstLineChars="0"/>
        <w:rPr>
          <w:bCs/>
          <w:iCs/>
          <w:lang w:val="en-US" w:eastAsia="zh-CN"/>
        </w:rPr>
      </w:pPr>
      <w:r>
        <w:rPr>
          <w:bCs/>
          <w:iCs/>
          <w:lang w:val="en-US" w:eastAsia="zh-CN"/>
        </w:rPr>
        <w:t xml:space="preserve">Individual feedback for each HARQ process is supported. </w:t>
      </w:r>
    </w:p>
    <w:p w:rsidR="009832FE" w:rsidRDefault="00435F01">
      <w:pPr>
        <w:pStyle w:val="af9"/>
        <w:numPr>
          <w:ilvl w:val="1"/>
          <w:numId w:val="9"/>
        </w:numPr>
        <w:spacing w:before="120"/>
        <w:ind w:firstLineChars="0"/>
        <w:rPr>
          <w:bCs/>
          <w:iCs/>
          <w:lang w:val="en-US" w:eastAsia="zh-CN"/>
        </w:rPr>
      </w:pPr>
      <w:r>
        <w:rPr>
          <w:bCs/>
          <w:iCs/>
          <w:lang w:val="en-US" w:eastAsia="zh-CN"/>
        </w:rPr>
        <w:t>FFS if HARQ bundling/multiplexing can be optionally supported.</w:t>
      </w:r>
    </w:p>
    <w:p w:rsidR="009832FE" w:rsidRDefault="00435F01">
      <w:pPr>
        <w:pStyle w:val="af9"/>
        <w:numPr>
          <w:ilvl w:val="0"/>
          <w:numId w:val="9"/>
        </w:numPr>
        <w:spacing w:before="120"/>
        <w:ind w:firstLineChars="0"/>
        <w:rPr>
          <w:lang w:eastAsia="zh-CN"/>
        </w:rPr>
      </w:pPr>
      <w:r>
        <w:rPr>
          <w:iCs/>
          <w:lang w:val="en-US" w:eastAsia="zh-CN"/>
        </w:rPr>
        <w:t>Using one DCI to schedule multiple TBs for SC-MTCH is supported, and it is configured and enabled per SC-MTCH via SC-PTM configuration message in SC-MCCH.</w:t>
      </w:r>
    </w:p>
    <w:p w:rsidR="009832FE" w:rsidRDefault="009832FE">
      <w:pPr>
        <w:spacing w:before="120"/>
        <w:rPr>
          <w:lang w:eastAsia="zh-CN"/>
        </w:rPr>
      </w:pPr>
    </w:p>
    <w:p w:rsidR="009832FE" w:rsidRDefault="00435F01">
      <w:pPr>
        <w:spacing w:before="120"/>
        <w:rPr>
          <w:b/>
          <w:bCs/>
          <w:iCs/>
          <w:highlight w:val="darkYellow"/>
          <w:lang w:val="en-US" w:eastAsia="zh-CN"/>
        </w:rPr>
      </w:pPr>
      <w:r>
        <w:rPr>
          <w:b/>
          <w:bCs/>
          <w:iCs/>
          <w:highlight w:val="darkYellow"/>
          <w:lang w:val="en-US" w:eastAsia="zh-CN"/>
        </w:rPr>
        <w:t>Working Assumption</w:t>
      </w:r>
    </w:p>
    <w:p w:rsidR="009832FE" w:rsidRDefault="00435F01">
      <w:pPr>
        <w:pStyle w:val="af9"/>
        <w:numPr>
          <w:ilvl w:val="0"/>
          <w:numId w:val="10"/>
        </w:numPr>
        <w:spacing w:before="120"/>
        <w:ind w:firstLineChars="0"/>
        <w:rPr>
          <w:bCs/>
          <w:lang w:val="en-US" w:eastAsia="zh-CN"/>
        </w:rPr>
      </w:pPr>
      <w:r>
        <w:rPr>
          <w:bCs/>
          <w:lang w:val="en-US" w:eastAsia="zh-CN"/>
        </w:rPr>
        <w:t>For UE supporting multiple TBs, the soft buffer size stays the same as that of the legacy UE</w:t>
      </w:r>
    </w:p>
    <w:p w:rsidR="009832FE" w:rsidRDefault="009832FE">
      <w:pPr>
        <w:spacing w:before="120"/>
        <w:rPr>
          <w:bCs/>
          <w:lang w:val="en-US" w:eastAsia="zh-CN"/>
        </w:rPr>
      </w:pPr>
    </w:p>
    <w:p w:rsidR="009832FE" w:rsidRDefault="00435F01">
      <w:pPr>
        <w:spacing w:before="120"/>
        <w:rPr>
          <w:rStyle w:val="apple-converted-space"/>
        </w:rPr>
      </w:pPr>
      <w:r>
        <w:rPr>
          <w:rStyle w:val="apple-converted-space"/>
        </w:rPr>
        <w:t xml:space="preserve">In RAN1 #95 meeting </w:t>
      </w:r>
    </w:p>
    <w:p w:rsidR="009832FE" w:rsidRDefault="00435F01">
      <w:pPr>
        <w:spacing w:before="120"/>
        <w:rPr>
          <w:b/>
          <w:bCs/>
          <w:highlight w:val="green"/>
          <w:lang w:val="en-US" w:eastAsia="zh-CN" w:bidi="ar"/>
        </w:rPr>
      </w:pPr>
      <w:r>
        <w:rPr>
          <w:b/>
          <w:bCs/>
          <w:highlight w:val="green"/>
          <w:lang w:val="en-US" w:eastAsia="zh-CN" w:bidi="ar"/>
        </w:rPr>
        <w:t>Agreement</w:t>
      </w:r>
    </w:p>
    <w:p w:rsidR="009832FE" w:rsidRDefault="00435F01">
      <w:pPr>
        <w:spacing w:before="120"/>
        <w:rPr>
          <w:bCs/>
          <w:lang w:val="en-US" w:eastAsia="zh-CN" w:bidi="ar"/>
        </w:rPr>
      </w:pPr>
      <w:r>
        <w:rPr>
          <w:bCs/>
          <w:lang w:val="en-US" w:eastAsia="zh-CN" w:bidi="ar"/>
        </w:rPr>
        <w:t>For multi-TBs scheduling</w:t>
      </w:r>
    </w:p>
    <w:p w:rsidR="009832FE" w:rsidRDefault="00435F01">
      <w:pPr>
        <w:pStyle w:val="af9"/>
        <w:numPr>
          <w:ilvl w:val="0"/>
          <w:numId w:val="11"/>
        </w:numPr>
        <w:spacing w:beforeLines="0" w:before="120" w:after="0" w:line="240" w:lineRule="auto"/>
        <w:ind w:firstLineChars="0"/>
        <w:rPr>
          <w:iCs/>
          <w:lang w:val="en-US" w:eastAsia="zh-CN" w:bidi="ar"/>
        </w:rPr>
      </w:pPr>
      <w:r>
        <w:rPr>
          <w:bCs/>
          <w:lang w:val="en-US" w:eastAsia="zh-CN" w:bidi="ar"/>
        </w:rPr>
        <w:t>UL: I_sc for each TB is same</w:t>
      </w:r>
    </w:p>
    <w:p w:rsidR="009832FE" w:rsidRDefault="009832FE">
      <w:pPr>
        <w:spacing w:before="120"/>
        <w:rPr>
          <w:lang w:eastAsia="zh-CN"/>
        </w:rPr>
      </w:pPr>
    </w:p>
    <w:p w:rsidR="009832FE" w:rsidRDefault="00435F01">
      <w:pPr>
        <w:spacing w:before="120"/>
        <w:rPr>
          <w:b/>
          <w:bCs/>
          <w:iCs/>
          <w:highlight w:val="green"/>
          <w:lang w:val="en-US" w:eastAsia="zh-CN"/>
        </w:rPr>
      </w:pPr>
      <w:r>
        <w:rPr>
          <w:b/>
          <w:bCs/>
          <w:iCs/>
          <w:highlight w:val="green"/>
          <w:lang w:val="en-US" w:eastAsia="zh-CN"/>
        </w:rPr>
        <w:t>Agreement</w:t>
      </w:r>
    </w:p>
    <w:p w:rsidR="009832FE" w:rsidRDefault="00435F01">
      <w:pPr>
        <w:spacing w:before="120"/>
        <w:rPr>
          <w:lang w:val="en-US" w:eastAsia="zh-CN"/>
        </w:rPr>
      </w:pPr>
      <w:r>
        <w:rPr>
          <w:bCs/>
          <w:iCs/>
          <w:lang w:val="en-US" w:eastAsia="zh-CN"/>
        </w:rPr>
        <w:lastRenderedPageBreak/>
        <w:t>Confirm the working assumption that for UE supporting multiple TBs, the soft buffer size stays the same as that of the legacy UE.</w:t>
      </w:r>
    </w:p>
    <w:p w:rsidR="009832FE" w:rsidRDefault="009832FE">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b w:val="0"/>
          <w:lang w:val="en-GB"/>
        </w:rPr>
      </w:pPr>
    </w:p>
    <w:p w:rsidR="009832FE" w:rsidRDefault="00435F01">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highlight w:val="green"/>
          <w:lang w:val="en-GB"/>
        </w:rPr>
      </w:pPr>
      <w:r>
        <w:rPr>
          <w:rFonts w:ascii="Times New Roman" w:hAnsi="Times New Roman"/>
          <w:highlight w:val="green"/>
          <w:lang w:val="en-GB"/>
        </w:rPr>
        <w:t>Agreement</w:t>
      </w:r>
    </w:p>
    <w:p w:rsidR="009832FE" w:rsidRDefault="00435F01">
      <w:pPr>
        <w:pStyle w:val="Proposal"/>
        <w:numPr>
          <w:ilvl w:val="0"/>
          <w:numId w:val="10"/>
        </w:numPr>
        <w:tabs>
          <w:tab w:val="clear" w:pos="1702"/>
          <w:tab w:val="left" w:pos="0"/>
        </w:tabs>
        <w:overflowPunct/>
        <w:autoSpaceDE/>
        <w:autoSpaceDN/>
        <w:adjustRightInd/>
        <w:spacing w:before="120" w:after="0" w:line="259" w:lineRule="auto"/>
        <w:rPr>
          <w:b w:val="0"/>
          <w:iCs/>
        </w:rPr>
      </w:pPr>
      <w:r>
        <w:rPr>
          <w:b w:val="0"/>
          <w:iCs/>
        </w:rPr>
        <w:t xml:space="preserve">For UL/DL unicast, at least consecutive resource allocation in time is supported when multiple TBs are scheduled by one single DCI. </w:t>
      </w:r>
    </w:p>
    <w:p w:rsidR="009832FE" w:rsidRDefault="00435F01">
      <w:pPr>
        <w:pStyle w:val="Proposal"/>
        <w:numPr>
          <w:ilvl w:val="1"/>
          <w:numId w:val="10"/>
        </w:numPr>
        <w:tabs>
          <w:tab w:val="clear" w:pos="360"/>
          <w:tab w:val="clear" w:pos="1702"/>
          <w:tab w:val="left" w:pos="0"/>
        </w:tabs>
        <w:overflowPunct/>
        <w:autoSpaceDE/>
        <w:autoSpaceDN/>
        <w:adjustRightInd/>
        <w:spacing w:beforeLines="0" w:before="0" w:after="0" w:line="259" w:lineRule="auto"/>
        <w:rPr>
          <w:b w:val="0"/>
          <w:iCs/>
        </w:rPr>
      </w:pPr>
      <w:r>
        <w:rPr>
          <w:b w:val="0"/>
          <w:iCs/>
        </w:rPr>
        <w:t xml:space="preserve">‘consecutive resource allocation in time’ means no new scheduling gap between the end of previous TB and the start of the next TB </w:t>
      </w:r>
    </w:p>
    <w:p w:rsidR="009832FE" w:rsidRDefault="00435F01">
      <w:pPr>
        <w:pStyle w:val="Proposal"/>
        <w:numPr>
          <w:ilvl w:val="0"/>
          <w:numId w:val="10"/>
        </w:numPr>
        <w:tabs>
          <w:tab w:val="clear" w:pos="1702"/>
          <w:tab w:val="left" w:pos="0"/>
        </w:tabs>
        <w:overflowPunct/>
        <w:autoSpaceDE/>
        <w:autoSpaceDN/>
        <w:adjustRightInd/>
        <w:spacing w:before="120" w:after="0" w:line="259" w:lineRule="auto"/>
        <w:rPr>
          <w:b w:val="0"/>
          <w:iCs/>
        </w:rPr>
      </w:pPr>
      <w:r>
        <w:rPr>
          <w:b w:val="0"/>
          <w:iCs/>
        </w:rPr>
        <w:t>FFS: Whether scheduling gaps is also supported</w:t>
      </w:r>
    </w:p>
    <w:p w:rsidR="009832FE" w:rsidRDefault="00435F01">
      <w:pPr>
        <w:pStyle w:val="Proposal"/>
        <w:numPr>
          <w:ilvl w:val="0"/>
          <w:numId w:val="10"/>
        </w:numPr>
        <w:tabs>
          <w:tab w:val="clear" w:pos="1702"/>
          <w:tab w:val="left" w:pos="0"/>
        </w:tabs>
        <w:overflowPunct/>
        <w:autoSpaceDE/>
        <w:autoSpaceDN/>
        <w:adjustRightInd/>
        <w:spacing w:before="120" w:after="0" w:line="259" w:lineRule="auto"/>
        <w:rPr>
          <w:b w:val="0"/>
          <w:iCs/>
        </w:rPr>
      </w:pPr>
      <w:r>
        <w:rPr>
          <w:b w:val="0"/>
          <w:iCs/>
        </w:rPr>
        <w:t xml:space="preserve">FFS: How to schedule repetitions within the consecutive resource </w:t>
      </w:r>
      <w:r w:rsidR="00B17030">
        <w:rPr>
          <w:b w:val="0"/>
          <w:iCs/>
        </w:rPr>
        <w:t>allocation</w:t>
      </w:r>
    </w:p>
    <w:p w:rsidR="009832FE" w:rsidRDefault="009832FE">
      <w:pPr>
        <w:pStyle w:val="Proposal"/>
        <w:numPr>
          <w:ilvl w:val="0"/>
          <w:numId w:val="0"/>
        </w:numPr>
        <w:tabs>
          <w:tab w:val="clear" w:pos="1702"/>
          <w:tab w:val="left" w:pos="0"/>
        </w:tabs>
        <w:overflowPunct/>
        <w:autoSpaceDE/>
        <w:autoSpaceDN/>
        <w:adjustRightInd/>
        <w:spacing w:before="120" w:after="0" w:line="259" w:lineRule="auto"/>
        <w:rPr>
          <w:b w:val="0"/>
          <w:iCs/>
        </w:rPr>
      </w:pPr>
    </w:p>
    <w:p w:rsidR="009832FE" w:rsidRDefault="009832FE">
      <w:pPr>
        <w:spacing w:before="120"/>
        <w:rPr>
          <w:lang w:eastAsia="zh-CN"/>
        </w:rPr>
      </w:pPr>
    </w:p>
    <w:p w:rsidR="009832FE" w:rsidRDefault="00435F01">
      <w:pPr>
        <w:spacing w:before="120"/>
        <w:rPr>
          <w:b/>
          <w:highlight w:val="green"/>
          <w:lang w:eastAsia="zh-CN"/>
        </w:rPr>
      </w:pPr>
      <w:r>
        <w:rPr>
          <w:b/>
          <w:highlight w:val="green"/>
          <w:lang w:eastAsia="zh-CN"/>
        </w:rPr>
        <w:t>Agreement</w:t>
      </w:r>
    </w:p>
    <w:p w:rsidR="009832FE" w:rsidRDefault="00435F01">
      <w:pPr>
        <w:spacing w:before="120"/>
        <w:rPr>
          <w:bCs/>
          <w:lang w:val="en-US" w:eastAsia="zh-CN"/>
        </w:rPr>
      </w:pPr>
      <w:r>
        <w:rPr>
          <w:bCs/>
          <w:lang w:val="en-US" w:eastAsia="zh-CN"/>
        </w:rPr>
        <w:t>For unicast, when multiple DL/UL transport blocks are assigned by a single DCI, the relationship(s) between HARQ process and TB is/are selected from the following two candidates(multiple choices are allowed)</w:t>
      </w:r>
    </w:p>
    <w:p w:rsidR="009832FE" w:rsidRDefault="00435F01">
      <w:pPr>
        <w:numPr>
          <w:ilvl w:val="0"/>
          <w:numId w:val="12"/>
        </w:numPr>
        <w:spacing w:beforeLines="0" w:before="120" w:after="0" w:line="240" w:lineRule="auto"/>
        <w:jc w:val="left"/>
        <w:rPr>
          <w:bCs/>
          <w:lang w:val="en-US" w:eastAsia="zh-CN"/>
        </w:rPr>
      </w:pPr>
      <w:r>
        <w:rPr>
          <w:bCs/>
          <w:lang w:val="en-US" w:eastAsia="zh-CN"/>
        </w:rPr>
        <w:t>Relationship 1: 1 HARQ process corresponds to 1 TB</w:t>
      </w:r>
    </w:p>
    <w:p w:rsidR="009832FE" w:rsidRDefault="00435F01">
      <w:pPr>
        <w:numPr>
          <w:ilvl w:val="0"/>
          <w:numId w:val="12"/>
        </w:numPr>
        <w:spacing w:beforeLines="0" w:before="120" w:after="0" w:line="240" w:lineRule="auto"/>
        <w:jc w:val="left"/>
        <w:rPr>
          <w:bCs/>
          <w:szCs w:val="28"/>
          <w:lang w:val="en-US" w:eastAsia="zh-CN"/>
        </w:rPr>
      </w:pPr>
      <w:r>
        <w:rPr>
          <w:bCs/>
          <w:szCs w:val="28"/>
          <w:lang w:val="en-US" w:eastAsia="zh-CN"/>
        </w:rPr>
        <w:t>Relationship 2: 1 HARQ process corresponds up to 2 TBs</w:t>
      </w:r>
    </w:p>
    <w:p w:rsidR="009832FE" w:rsidRDefault="009832FE">
      <w:pPr>
        <w:spacing w:before="120"/>
        <w:rPr>
          <w:lang w:eastAsia="zh-CN"/>
        </w:rPr>
      </w:pPr>
    </w:p>
    <w:p w:rsidR="009832FE" w:rsidRDefault="00435F01">
      <w:pPr>
        <w:spacing w:before="120"/>
        <w:rPr>
          <w:b/>
          <w:bCs/>
          <w:iCs/>
          <w:highlight w:val="green"/>
          <w:lang w:val="en-US" w:eastAsia="zh-CN"/>
        </w:rPr>
      </w:pPr>
      <w:r>
        <w:rPr>
          <w:b/>
          <w:bCs/>
          <w:iCs/>
          <w:highlight w:val="green"/>
          <w:lang w:val="en-US" w:eastAsia="zh-CN"/>
        </w:rPr>
        <w:t>Agreement</w:t>
      </w:r>
    </w:p>
    <w:p w:rsidR="009832FE" w:rsidRDefault="00435F01">
      <w:pPr>
        <w:spacing w:before="120"/>
        <w:rPr>
          <w:bCs/>
          <w:lang w:val="en-US" w:eastAsia="zh-CN"/>
        </w:rPr>
      </w:pPr>
      <w:r>
        <w:rPr>
          <w:bCs/>
          <w:lang w:val="en-US" w:eastAsia="zh-CN"/>
        </w:rPr>
        <w:t>Maximum UL HARQ process supported is 2.</w:t>
      </w:r>
    </w:p>
    <w:p w:rsidR="009832FE" w:rsidRDefault="009832FE">
      <w:pPr>
        <w:spacing w:before="120"/>
        <w:rPr>
          <w:b/>
          <w:bCs/>
          <w:i/>
          <w:iCs/>
          <w:lang w:val="en-US" w:eastAsia="zh-CN"/>
        </w:rPr>
      </w:pPr>
    </w:p>
    <w:p w:rsidR="009832FE" w:rsidRDefault="00435F01">
      <w:pPr>
        <w:spacing w:before="120"/>
        <w:rPr>
          <w:b/>
          <w:bCs/>
          <w:iCs/>
          <w:highlight w:val="green"/>
          <w:lang w:val="en-US" w:eastAsia="zh-CN"/>
        </w:rPr>
      </w:pPr>
      <w:r>
        <w:rPr>
          <w:b/>
          <w:bCs/>
          <w:iCs/>
          <w:highlight w:val="green"/>
          <w:lang w:val="en-US" w:eastAsia="zh-CN"/>
        </w:rPr>
        <w:t>Agreement</w:t>
      </w:r>
    </w:p>
    <w:p w:rsidR="009832FE" w:rsidRDefault="00435F01">
      <w:pPr>
        <w:spacing w:before="120"/>
        <w:rPr>
          <w:bCs/>
          <w:lang w:val="en-US" w:eastAsia="zh-CN"/>
        </w:rPr>
      </w:pPr>
      <w:r>
        <w:rPr>
          <w:bCs/>
          <w:lang w:val="en-US" w:eastAsia="zh-CN"/>
        </w:rPr>
        <w:t xml:space="preserve">Maximum DL HARQ process supported is 2. </w:t>
      </w:r>
    </w:p>
    <w:p w:rsidR="009832FE" w:rsidRDefault="009832FE">
      <w:pPr>
        <w:spacing w:before="120"/>
        <w:rPr>
          <w:lang w:eastAsia="zh-CN"/>
        </w:rPr>
      </w:pPr>
    </w:p>
    <w:p w:rsidR="009832FE" w:rsidRDefault="00435F01">
      <w:pPr>
        <w:spacing w:before="120"/>
        <w:rPr>
          <w:b/>
          <w:iCs/>
          <w:highlight w:val="green"/>
          <w:lang w:val="en-US" w:eastAsia="zh-CN"/>
        </w:rPr>
      </w:pPr>
      <w:r>
        <w:rPr>
          <w:b/>
          <w:iCs/>
          <w:highlight w:val="green"/>
          <w:lang w:val="en-US" w:eastAsia="zh-CN"/>
        </w:rPr>
        <w:t xml:space="preserve">Agreement </w:t>
      </w:r>
    </w:p>
    <w:p w:rsidR="009832FE" w:rsidRDefault="00435F01">
      <w:pPr>
        <w:spacing w:before="120"/>
        <w:rPr>
          <w:iCs/>
          <w:lang w:val="en-US" w:eastAsia="zh-CN"/>
        </w:rPr>
      </w:pPr>
      <w:r>
        <w:rPr>
          <w:iCs/>
          <w:lang w:val="en-US" w:eastAsia="zh-CN"/>
        </w:rPr>
        <w:t>The maximum number of TBs for multicast is one of [4, 8]</w:t>
      </w:r>
    </w:p>
    <w:p w:rsidR="009832FE" w:rsidRDefault="00435F01">
      <w:pPr>
        <w:numPr>
          <w:ilvl w:val="0"/>
          <w:numId w:val="12"/>
        </w:numPr>
        <w:spacing w:beforeLines="0" w:before="120" w:after="0" w:line="240" w:lineRule="auto"/>
        <w:jc w:val="left"/>
        <w:rPr>
          <w:lang w:eastAsia="zh-CN"/>
        </w:rPr>
      </w:pPr>
      <w:r>
        <w:rPr>
          <w:lang w:eastAsia="zh-CN"/>
        </w:rPr>
        <w:t>FFS: Whether the TBs are back to back without gap</w:t>
      </w:r>
    </w:p>
    <w:p w:rsidR="009832FE" w:rsidRDefault="009832FE">
      <w:pPr>
        <w:spacing w:before="120"/>
        <w:rPr>
          <w:rStyle w:val="apple-converted-space"/>
        </w:rPr>
      </w:pPr>
    </w:p>
    <w:p w:rsidR="009832FE" w:rsidRDefault="00435F01">
      <w:pPr>
        <w:spacing w:before="120" w:after="0"/>
        <w:ind w:left="720" w:hanging="720"/>
        <w:rPr>
          <w:rFonts w:ascii="Times" w:eastAsia="Batang" w:hAnsi="Times" w:cs="Times"/>
          <w:b/>
          <w:bCs/>
          <w:iCs/>
          <w:highlight w:val="green"/>
          <w:lang w:val="en-US" w:eastAsia="zh-CN"/>
        </w:rPr>
      </w:pPr>
      <w:bookmarkStart w:id="6" w:name="OLE_LINK2"/>
      <w:r>
        <w:rPr>
          <w:rFonts w:ascii="Times" w:eastAsia="Batang" w:hAnsi="Times" w:cs="Times"/>
          <w:b/>
          <w:bCs/>
          <w:iCs/>
          <w:highlight w:val="green"/>
          <w:lang w:val="en-US" w:eastAsia="zh-CN"/>
        </w:rPr>
        <w:t>RAN1#96 agreement</w:t>
      </w:r>
    </w:p>
    <w:p w:rsidR="009832FE" w:rsidRDefault="00435F01">
      <w:pPr>
        <w:spacing w:before="120" w:after="0"/>
        <w:ind w:left="720" w:hanging="720"/>
        <w:rPr>
          <w:rFonts w:ascii="Times" w:eastAsia="Batang" w:hAnsi="Times" w:cs="Times"/>
          <w:lang w:val="en-US" w:eastAsia="zh-CN"/>
        </w:rPr>
      </w:pPr>
      <w:r>
        <w:rPr>
          <w:rFonts w:ascii="Times" w:eastAsia="Batang" w:hAnsi="Times" w:cs="Times"/>
          <w:bCs/>
          <w:iCs/>
          <w:lang w:val="en-US" w:eastAsia="zh-CN"/>
        </w:rPr>
        <w:t>One DCI can be used to schedule both initial and retransmission of different HARQ processes.</w:t>
      </w:r>
    </w:p>
    <w:bookmarkEnd w:id="6"/>
    <w:p w:rsidR="009832FE" w:rsidRDefault="009832FE">
      <w:pPr>
        <w:spacing w:before="120" w:after="0"/>
        <w:ind w:left="720" w:hanging="720"/>
        <w:rPr>
          <w:rFonts w:ascii="Times" w:eastAsia="Batang" w:hAnsi="Times" w:cs="Times"/>
          <w:lang w:val="en-US" w:eastAsia="zh-CN"/>
        </w:rPr>
      </w:pPr>
    </w:p>
    <w:p w:rsidR="009832FE" w:rsidRDefault="00435F01">
      <w:pPr>
        <w:spacing w:before="120" w:after="0"/>
        <w:ind w:left="720" w:hanging="720"/>
        <w:rPr>
          <w:rFonts w:ascii="Times" w:eastAsia="Batang" w:hAnsi="Times" w:cs="Times"/>
          <w:bCs/>
          <w:iCs/>
          <w:lang w:val="en-US" w:eastAsia="zh-CN" w:bidi="ar"/>
        </w:rPr>
      </w:pPr>
      <w:r>
        <w:rPr>
          <w:rFonts w:ascii="Times" w:eastAsia="Batang" w:hAnsi="Times" w:cs="Times"/>
          <w:bCs/>
          <w:iCs/>
          <w:lang w:val="en-US" w:eastAsia="zh-CN" w:bidi="ar"/>
        </w:rPr>
        <w:t>For unicast, when all the TBs are scheduled by one DCI</w:t>
      </w:r>
    </w:p>
    <w:p w:rsidR="009832FE" w:rsidRDefault="00435F01">
      <w:pPr>
        <w:numPr>
          <w:ilvl w:val="1"/>
          <w:numId w:val="13"/>
        </w:numPr>
        <w:spacing w:beforeLines="0" w:before="120" w:after="0" w:line="240" w:lineRule="auto"/>
        <w:ind w:left="720"/>
        <w:rPr>
          <w:rFonts w:ascii="Times" w:eastAsia="Batang" w:hAnsi="Times" w:cs="Times"/>
          <w:bCs/>
          <w:iCs/>
          <w:lang w:val="en-US" w:eastAsia="zh-CN" w:bidi="ar"/>
        </w:rPr>
      </w:pPr>
      <w:r>
        <w:rPr>
          <w:rFonts w:ascii="Times" w:eastAsia="Batang" w:hAnsi="Times" w:cs="Times"/>
          <w:bCs/>
          <w:iCs/>
          <w:lang w:val="en-US" w:eastAsia="zh-CN" w:bidi="ar"/>
        </w:rPr>
        <w:t xml:space="preserve">MCS, </w:t>
      </w:r>
      <w:r>
        <w:rPr>
          <w:rFonts w:ascii="Times" w:eastAsia="Batang" w:hAnsi="Times" w:cs="Times"/>
          <w:bCs/>
          <w:iCs/>
          <w:lang w:val="en-US" w:eastAsia="zh-CN"/>
        </w:rPr>
        <w:t xml:space="preserve">repetition number, </w:t>
      </w:r>
      <w:r>
        <w:rPr>
          <w:rFonts w:ascii="Times" w:eastAsia="Batang" w:hAnsi="Times" w:cs="Times"/>
          <w:bCs/>
          <w:iCs/>
          <w:lang w:val="en-US" w:eastAsia="zh-CN" w:bidi="ar"/>
        </w:rPr>
        <w:t>resource allocation, are common across all UL transport blocks</w:t>
      </w:r>
    </w:p>
    <w:p w:rsidR="009832FE" w:rsidRDefault="00435F01">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There is a single field for each of the following as in Rel-15: </w:t>
      </w:r>
      <w:r>
        <w:rPr>
          <w:rFonts w:ascii="Times" w:eastAsia="Batang" w:hAnsi="Times" w:cs="Times"/>
          <w:bCs/>
          <w:iCs/>
          <w:lang w:val="en-US" w:eastAsia="zh-CN"/>
        </w:rPr>
        <w:t>Scheduling delay, DCI subframe repetition number, Flag for differentiation</w:t>
      </w:r>
    </w:p>
    <w:p w:rsidR="009832FE" w:rsidRDefault="00435F01">
      <w:pPr>
        <w:numPr>
          <w:ilvl w:val="1"/>
          <w:numId w:val="13"/>
        </w:numPr>
        <w:spacing w:beforeLines="0" w:before="120" w:after="0" w:line="240" w:lineRule="auto"/>
        <w:ind w:left="720"/>
        <w:rPr>
          <w:rFonts w:ascii="Times" w:eastAsia="Batang" w:hAnsi="Times" w:cs="Times"/>
          <w:bCs/>
          <w:iCs/>
          <w:lang w:val="en-US" w:eastAsia="zh-CN" w:bidi="ar"/>
        </w:rPr>
      </w:pPr>
      <w:r>
        <w:rPr>
          <w:rFonts w:ascii="Times" w:eastAsia="Batang" w:hAnsi="Times" w:cs="Times"/>
          <w:bCs/>
          <w:iCs/>
          <w:lang w:val="en-US" w:eastAsia="zh-CN"/>
        </w:rPr>
        <w:t xml:space="preserve">MCS, repetition number, resource assignment, </w:t>
      </w:r>
      <w:r>
        <w:rPr>
          <w:rFonts w:ascii="Times" w:eastAsia="Batang" w:hAnsi="Times" w:cs="Times"/>
          <w:bCs/>
          <w:iCs/>
          <w:lang w:val="en-US" w:eastAsia="zh-CN" w:bidi="ar"/>
        </w:rPr>
        <w:t>are common across all DL transport blocks</w:t>
      </w:r>
    </w:p>
    <w:p w:rsidR="009832FE" w:rsidRDefault="00435F01">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There is a single field for each of the following as in Rel-15: Scheduling delay, DCI subframe repetition number, NPDCCH order indicator, Flag for differentiation</w:t>
      </w:r>
    </w:p>
    <w:p w:rsidR="009832FE" w:rsidRDefault="00435F01">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FFS: </w:t>
      </w:r>
      <w:r>
        <w:rPr>
          <w:rFonts w:ascii="Times" w:eastAsia="Batang" w:hAnsi="Times" w:cs="Times"/>
          <w:bCs/>
          <w:iCs/>
          <w:lang w:val="en-US" w:eastAsia="zh-CN"/>
        </w:rPr>
        <w:t>HARQ-ACK resource</w:t>
      </w:r>
    </w:p>
    <w:p w:rsidR="009832FE" w:rsidRDefault="009832FE">
      <w:pPr>
        <w:spacing w:before="120" w:after="0"/>
        <w:ind w:left="720" w:hanging="720"/>
        <w:rPr>
          <w:rFonts w:ascii="Times" w:eastAsia="Batang" w:hAnsi="Times" w:cs="Times"/>
          <w:lang w:val="en-US" w:eastAsia="zh-CN"/>
        </w:rPr>
      </w:pPr>
    </w:p>
    <w:p w:rsidR="009832FE" w:rsidRDefault="00435F01">
      <w:pPr>
        <w:spacing w:before="120" w:after="0"/>
        <w:ind w:left="720" w:hanging="720"/>
        <w:rPr>
          <w:rFonts w:ascii="Times" w:eastAsia="Batang" w:hAnsi="Times" w:cs="Times"/>
          <w:lang w:val="en-US" w:eastAsia="zh-CN"/>
        </w:rPr>
      </w:pPr>
      <w:r>
        <w:rPr>
          <w:rFonts w:ascii="Times" w:eastAsia="Batang" w:hAnsi="Times" w:cs="Times"/>
          <w:lang w:val="en-US" w:eastAsia="zh-CN"/>
        </w:rPr>
        <w:lastRenderedPageBreak/>
        <w:t>For unicast, relationship 1 is supported: 1 HARQ process corresponds to 1 TB</w:t>
      </w:r>
    </w:p>
    <w:p w:rsidR="009832FE" w:rsidRDefault="00435F01">
      <w:pPr>
        <w:numPr>
          <w:ilvl w:val="0"/>
          <w:numId w:val="14"/>
        </w:numPr>
        <w:spacing w:beforeLines="0" w:before="120" w:after="0" w:line="240" w:lineRule="auto"/>
        <w:jc w:val="left"/>
        <w:rPr>
          <w:rFonts w:ascii="Times" w:eastAsia="Batang" w:hAnsi="Times" w:cs="Times"/>
          <w:lang w:val="en-US" w:eastAsia="zh-CN"/>
        </w:rPr>
      </w:pPr>
      <w:r>
        <w:rPr>
          <w:rFonts w:ascii="Times" w:eastAsia="Batang" w:hAnsi="Times" w:cs="Times"/>
          <w:lang w:val="en-US" w:eastAsia="zh-CN"/>
        </w:rPr>
        <w:t>FFS: Whether to support relationship 2 (</w:t>
      </w:r>
      <w:r>
        <w:rPr>
          <w:rFonts w:ascii="Times" w:eastAsia="Batang" w:hAnsi="Times" w:cs="Times"/>
          <w:bCs/>
          <w:lang w:val="en-US" w:eastAsia="zh-CN"/>
        </w:rPr>
        <w:t>1 HARQ process corresponds up to 2 TBs</w:t>
      </w:r>
      <w:r>
        <w:rPr>
          <w:rFonts w:ascii="Times" w:eastAsia="Batang" w:hAnsi="Times" w:cs="Times"/>
          <w:lang w:val="en-US" w:eastAsia="zh-CN"/>
        </w:rPr>
        <w:t>) in addition to relationship 1</w:t>
      </w:r>
    </w:p>
    <w:p w:rsidR="009832FE" w:rsidRDefault="00435F01">
      <w:pPr>
        <w:numPr>
          <w:ilvl w:val="1"/>
          <w:numId w:val="14"/>
        </w:numPr>
        <w:spacing w:beforeLines="0" w:before="120" w:after="0" w:line="240" w:lineRule="auto"/>
        <w:jc w:val="left"/>
        <w:rPr>
          <w:rFonts w:ascii="Times" w:eastAsia="Batang" w:hAnsi="Times" w:cs="Times"/>
          <w:lang w:val="en-US" w:eastAsia="zh-CN"/>
        </w:rPr>
      </w:pPr>
      <w:r>
        <w:rPr>
          <w:rFonts w:ascii="Times" w:eastAsia="Batang" w:hAnsi="Times" w:cs="Times"/>
          <w:lang w:val="en-US" w:eastAsia="zh-CN"/>
        </w:rPr>
        <w:t>RAN1 will make decision on the support for the FFS part in RAN1#96bis</w:t>
      </w:r>
    </w:p>
    <w:p w:rsidR="009832FE" w:rsidRDefault="009832FE">
      <w:pPr>
        <w:spacing w:before="120" w:after="0"/>
        <w:ind w:left="720" w:hanging="720"/>
        <w:rPr>
          <w:rFonts w:ascii="Times" w:eastAsia="Batang" w:hAnsi="Times" w:cs="Times"/>
          <w:lang w:val="en-US" w:eastAsia="zh-CN"/>
        </w:rPr>
      </w:pPr>
    </w:p>
    <w:p w:rsidR="009832FE" w:rsidRDefault="00435F01">
      <w:pPr>
        <w:spacing w:before="120" w:after="0"/>
        <w:ind w:left="720" w:hanging="720"/>
        <w:rPr>
          <w:rFonts w:ascii="Times" w:eastAsia="Batang" w:hAnsi="Times" w:cs="Times"/>
          <w:lang w:val="en-US" w:eastAsia="zh-CN"/>
        </w:rPr>
      </w:pPr>
      <w:r>
        <w:rPr>
          <w:rFonts w:ascii="Times" w:eastAsia="Batang" w:hAnsi="Times" w:cs="Times"/>
          <w:iCs/>
          <w:lang w:val="en-US"/>
        </w:rPr>
        <w:t>For unicast, scheduling gaps between TBs scheduled by one single DCI are not supported for relationship 1</w:t>
      </w:r>
    </w:p>
    <w:p w:rsidR="009832FE" w:rsidRDefault="009832FE">
      <w:pPr>
        <w:spacing w:before="120" w:after="0"/>
        <w:ind w:left="720" w:hanging="720"/>
        <w:rPr>
          <w:rFonts w:ascii="Times" w:eastAsia="Batang" w:hAnsi="Times" w:cs="Times"/>
          <w:lang w:val="en-US" w:eastAsia="zh-CN"/>
        </w:rPr>
      </w:pPr>
    </w:p>
    <w:p w:rsidR="009832FE" w:rsidRDefault="00435F01">
      <w:pPr>
        <w:spacing w:before="120"/>
        <w:rPr>
          <w:rStyle w:val="apple-converted-space"/>
        </w:rPr>
      </w:pPr>
      <w:bookmarkStart w:id="7" w:name="OLE_LINK4"/>
      <w:r>
        <w:rPr>
          <w:rFonts w:ascii="Times" w:eastAsia="Batang" w:hAnsi="Times" w:cs="Times"/>
          <w:bCs/>
          <w:iCs/>
          <w:lang w:val="en-US" w:eastAsia="zh-CN"/>
        </w:rPr>
        <w:t xml:space="preserve">For TBs </w:t>
      </w:r>
      <w:r>
        <w:rPr>
          <w:rFonts w:ascii="Times" w:eastAsia="Batang" w:hAnsi="Times" w:cs="Times"/>
          <w:bCs/>
          <w:lang w:val="en-US" w:eastAsia="zh-CN"/>
        </w:rPr>
        <w:t>scheduled</w:t>
      </w:r>
      <w:r>
        <w:rPr>
          <w:rFonts w:ascii="Times" w:eastAsia="Batang" w:hAnsi="Times" w:cs="Times"/>
          <w:bCs/>
          <w:iCs/>
          <w:lang w:val="en-US" w:eastAsia="zh-CN"/>
        </w:rPr>
        <w:t xml:space="preserve"> by one DCI that are contiguous, the ACK/NACK resources are back-to-back. FFS </w:t>
      </w:r>
      <w:r>
        <w:rPr>
          <w:rFonts w:ascii="Times" w:eastAsia="Batang" w:hAnsi="Times" w:cs="Times"/>
          <w:bCs/>
          <w:lang w:val="en-US" w:eastAsia="zh-CN"/>
        </w:rPr>
        <w:t>details</w:t>
      </w:r>
      <w:r>
        <w:rPr>
          <w:rFonts w:ascii="Times" w:eastAsia="Batang" w:hAnsi="Times" w:cs="Times"/>
          <w:bCs/>
          <w:iCs/>
          <w:lang w:val="en-US" w:eastAsia="zh-CN"/>
        </w:rPr>
        <w:t>.</w:t>
      </w:r>
    </w:p>
    <w:bookmarkEnd w:id="7"/>
    <w:p w:rsidR="009832FE" w:rsidRDefault="009832FE">
      <w:pPr>
        <w:spacing w:before="120"/>
        <w:rPr>
          <w:rStyle w:val="apple-converted-space"/>
        </w:rPr>
      </w:pPr>
    </w:p>
    <w:p w:rsidR="009832FE" w:rsidRDefault="00435F01">
      <w:pPr>
        <w:spacing w:before="120"/>
        <w:rPr>
          <w:rStyle w:val="apple-converted-space"/>
        </w:rPr>
      </w:pPr>
      <w:r>
        <w:rPr>
          <w:rStyle w:val="apple-converted-space"/>
        </w:rPr>
        <w:t>In Ran1 #96bis meeting, 11 contributions submitted in this agenda items. The proposal and observations from these contributions are listed below.</w:t>
      </w:r>
    </w:p>
    <w:p w:rsidR="009832FE" w:rsidRDefault="009832FE">
      <w:pPr>
        <w:spacing w:before="120"/>
        <w:rPr>
          <w:rStyle w:val="apple-converted-space"/>
        </w:rPr>
      </w:pPr>
    </w:p>
    <w:tbl>
      <w:tblPr>
        <w:tblStyle w:val="af7"/>
        <w:tblW w:w="9629" w:type="dxa"/>
        <w:tblLayout w:type="fixed"/>
        <w:tblLook w:val="04A0" w:firstRow="1" w:lastRow="0" w:firstColumn="1" w:lastColumn="0" w:noHBand="0" w:noVBand="1"/>
      </w:tblPr>
      <w:tblGrid>
        <w:gridCol w:w="9629"/>
      </w:tblGrid>
      <w:tr w:rsidR="009832FE">
        <w:tc>
          <w:tcPr>
            <w:tcW w:w="9629" w:type="dxa"/>
          </w:tcPr>
          <w:p w:rsidR="009832FE" w:rsidRDefault="00435F01">
            <w:pPr>
              <w:pStyle w:val="af1"/>
              <w:tabs>
                <w:tab w:val="right" w:leader="dot" w:pos="9629"/>
              </w:tabs>
              <w:spacing w:before="120"/>
              <w:rPr>
                <w:rStyle w:val="af4"/>
                <w:u w:val="none"/>
              </w:rPr>
            </w:pPr>
            <w:r>
              <w:rPr>
                <w:rStyle w:val="af4"/>
                <w:color w:val="auto"/>
                <w:u w:val="none"/>
              </w:rPr>
              <w:t xml:space="preserve">From </w:t>
            </w:r>
            <w:r>
              <w:rPr>
                <w:rStyle w:val="af4"/>
                <w:color w:val="auto"/>
                <w:u w:val="none"/>
              </w:rPr>
              <w:fldChar w:fldCharType="begin"/>
            </w:r>
            <w:r>
              <w:rPr>
                <w:rStyle w:val="af4"/>
                <w:color w:val="auto"/>
                <w:u w:val="none"/>
              </w:rPr>
              <w:instrText xml:space="preserve"> REF _Ref522184400 \w \h  \* MERGEFORMAT </w:instrText>
            </w:r>
            <w:r>
              <w:rPr>
                <w:rStyle w:val="af4"/>
                <w:color w:val="auto"/>
                <w:u w:val="none"/>
              </w:rPr>
            </w:r>
            <w:r>
              <w:rPr>
                <w:rStyle w:val="af4"/>
                <w:color w:val="auto"/>
                <w:u w:val="none"/>
              </w:rPr>
              <w:fldChar w:fldCharType="separate"/>
            </w:r>
            <w:r>
              <w:rPr>
                <w:rStyle w:val="af4"/>
                <w:color w:val="auto"/>
                <w:u w:val="none"/>
              </w:rPr>
              <w:t>[1]</w:t>
            </w:r>
            <w:r>
              <w:rPr>
                <w:rStyle w:val="af4"/>
                <w:color w:val="auto"/>
                <w:u w:val="none"/>
              </w:rPr>
              <w:fldChar w:fldCharType="end"/>
            </w:r>
            <w:r>
              <w:rPr>
                <w:rStyle w:val="af4"/>
                <w:u w:val="none"/>
              </w:rPr>
              <w:t xml:space="preserve">  </w:t>
            </w:r>
          </w:p>
          <w:p w:rsidR="009832FE" w:rsidRDefault="00435F01">
            <w:pPr>
              <w:pStyle w:val="af1"/>
              <w:tabs>
                <w:tab w:val="right" w:leader="dot" w:pos="9629"/>
              </w:tabs>
              <w:rPr>
                <w:rFonts w:asciiTheme="minorHAnsi" w:eastAsiaTheme="minorEastAsia" w:hAnsiTheme="minorHAnsi" w:cstheme="minorBidi"/>
                <w:b w:val="0"/>
                <w:sz w:val="22"/>
                <w:szCs w:val="22"/>
                <w:lang w:val="en-US" w:eastAsia="en-US"/>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4770742" w:history="1">
              <w:r>
                <w:rPr>
                  <w:rStyle w:val="af4"/>
                  <w:lang w:val="en-US"/>
                </w:rPr>
                <w:t>Proposal 1</w:t>
              </w:r>
              <w:r>
                <w:rPr>
                  <w:rFonts w:asciiTheme="minorHAnsi" w:eastAsiaTheme="minorEastAsia" w:hAnsiTheme="minorHAnsi" w:cstheme="minorBidi"/>
                  <w:b w:val="0"/>
                  <w:sz w:val="22"/>
                  <w:szCs w:val="22"/>
                  <w:lang w:val="en-US" w:eastAsia="en-US"/>
                </w:rPr>
                <w:tab/>
              </w:r>
              <w:r>
                <w:rPr>
                  <w:rStyle w:val="af4"/>
                  <w:lang w:val="en-US"/>
                </w:rPr>
                <w:t>For unicast, do not further consider mapping of a HARQ process to multiple TBs, i.e., do not support relationship 2.</w:t>
              </w:r>
            </w:hyperlink>
          </w:p>
          <w:p w:rsidR="009832FE" w:rsidRDefault="00342F6D">
            <w:pPr>
              <w:pStyle w:val="af1"/>
              <w:tabs>
                <w:tab w:val="right" w:leader="dot" w:pos="9629"/>
              </w:tabs>
              <w:rPr>
                <w:rFonts w:asciiTheme="minorHAnsi" w:eastAsiaTheme="minorEastAsia" w:hAnsiTheme="minorHAnsi" w:cstheme="minorBidi"/>
                <w:b w:val="0"/>
                <w:sz w:val="22"/>
                <w:szCs w:val="22"/>
                <w:lang w:val="en-US" w:eastAsia="en-US"/>
              </w:rPr>
            </w:pPr>
            <w:hyperlink w:anchor="_Toc4770743" w:history="1">
              <w:r w:rsidR="00435F01">
                <w:rPr>
                  <w:rStyle w:val="af4"/>
                  <w:rFonts w:cs="Arial"/>
                </w:rPr>
                <w:t>Proposal 2</w:t>
              </w:r>
              <w:r w:rsidR="00435F01">
                <w:rPr>
                  <w:rFonts w:asciiTheme="minorHAnsi" w:eastAsiaTheme="minorEastAsia" w:hAnsiTheme="minorHAnsi" w:cstheme="minorBidi"/>
                  <w:b w:val="0"/>
                  <w:sz w:val="22"/>
                  <w:szCs w:val="22"/>
                  <w:lang w:val="en-US" w:eastAsia="en-US"/>
                </w:rPr>
                <w:tab/>
              </w:r>
              <w:r w:rsidR="00435F01">
                <w:rPr>
                  <w:rStyle w:val="af4"/>
                  <w:rFonts w:cs="Arial"/>
                </w:rPr>
                <w:t>Do not support interleaving of TBs scheduled by the same DCI.</w:t>
              </w:r>
            </w:hyperlink>
          </w:p>
          <w:p w:rsidR="009832FE" w:rsidRDefault="00342F6D">
            <w:pPr>
              <w:pStyle w:val="af1"/>
              <w:tabs>
                <w:tab w:val="right" w:leader="dot" w:pos="9629"/>
              </w:tabs>
              <w:rPr>
                <w:rFonts w:asciiTheme="minorHAnsi" w:eastAsiaTheme="minorEastAsia" w:hAnsiTheme="minorHAnsi" w:cstheme="minorBidi"/>
                <w:b w:val="0"/>
                <w:sz w:val="22"/>
                <w:szCs w:val="22"/>
                <w:lang w:val="en-US" w:eastAsia="en-US"/>
              </w:rPr>
            </w:pPr>
            <w:hyperlink w:anchor="_Toc4770744" w:history="1">
              <w:r w:rsidR="00435F01">
                <w:rPr>
                  <w:rStyle w:val="af4"/>
                  <w:rFonts w:cs="Arial"/>
                </w:rPr>
                <w:t>Proposal 3</w:t>
              </w:r>
              <w:r w:rsidR="00435F01">
                <w:rPr>
                  <w:rFonts w:asciiTheme="minorHAnsi" w:eastAsiaTheme="minorEastAsia" w:hAnsiTheme="minorHAnsi" w:cstheme="minorBidi"/>
                  <w:b w:val="0"/>
                  <w:sz w:val="22"/>
                  <w:szCs w:val="22"/>
                  <w:lang w:val="en-US" w:eastAsia="en-US"/>
                </w:rPr>
                <w:tab/>
              </w:r>
              <w:r w:rsidR="00435F01">
                <w:rPr>
                  <w:rStyle w:val="af4"/>
                  <w:rFonts w:cs="Arial"/>
                </w:rPr>
                <w:t>When using one DCI to schedule multiple TBs, the retransmission of a TB for a HARQ process can be either scheduled individually or together with a new initial TB transmission of another HARQ process.</w:t>
              </w:r>
            </w:hyperlink>
          </w:p>
          <w:p w:rsidR="009832FE" w:rsidRDefault="00342F6D">
            <w:pPr>
              <w:pStyle w:val="af1"/>
              <w:tabs>
                <w:tab w:val="right" w:leader="dot" w:pos="9629"/>
              </w:tabs>
              <w:rPr>
                <w:rFonts w:asciiTheme="minorHAnsi" w:eastAsiaTheme="minorEastAsia" w:hAnsiTheme="minorHAnsi" w:cstheme="minorBidi"/>
                <w:b w:val="0"/>
                <w:sz w:val="22"/>
                <w:szCs w:val="22"/>
                <w:lang w:val="en-US" w:eastAsia="en-US"/>
              </w:rPr>
            </w:pPr>
            <w:hyperlink w:anchor="_Toc4770745" w:history="1">
              <w:r w:rsidR="00435F01">
                <w:rPr>
                  <w:rStyle w:val="af4"/>
                  <w:rFonts w:cs="Arial"/>
                </w:rPr>
                <w:t>Proposal 4</w:t>
              </w:r>
              <w:r w:rsidR="00435F01">
                <w:rPr>
                  <w:rFonts w:asciiTheme="minorHAnsi" w:eastAsiaTheme="minorEastAsia" w:hAnsiTheme="minorHAnsi" w:cstheme="minorBidi"/>
                  <w:b w:val="0"/>
                  <w:sz w:val="22"/>
                  <w:szCs w:val="22"/>
                  <w:lang w:val="en-US" w:eastAsia="en-US"/>
                </w:rPr>
                <w:tab/>
              </w:r>
              <w:r w:rsidR="00435F01">
                <w:rPr>
                  <w:rStyle w:val="af4"/>
                  <w:rFonts w:cs="Arial"/>
                </w:rPr>
                <w:t>Extending the NDI field to support retransmission of different HARQ processes.</w:t>
              </w:r>
            </w:hyperlink>
          </w:p>
          <w:p w:rsidR="009832FE" w:rsidRDefault="00342F6D">
            <w:pPr>
              <w:pStyle w:val="af1"/>
              <w:tabs>
                <w:tab w:val="right" w:leader="dot" w:pos="9629"/>
              </w:tabs>
              <w:rPr>
                <w:rFonts w:asciiTheme="minorHAnsi" w:eastAsiaTheme="minorEastAsia" w:hAnsiTheme="minorHAnsi" w:cstheme="minorBidi"/>
                <w:b w:val="0"/>
                <w:sz w:val="22"/>
                <w:szCs w:val="22"/>
                <w:lang w:val="en-US" w:eastAsia="en-US"/>
              </w:rPr>
            </w:pPr>
            <w:hyperlink w:anchor="_Toc4770746" w:history="1">
              <w:r w:rsidR="00435F01">
                <w:rPr>
                  <w:rStyle w:val="af4"/>
                  <w:lang w:val="en-US"/>
                </w:rPr>
                <w:t>Proposal 5</w:t>
              </w:r>
              <w:r w:rsidR="00435F01">
                <w:rPr>
                  <w:rFonts w:asciiTheme="minorHAnsi" w:eastAsiaTheme="minorEastAsia" w:hAnsiTheme="minorHAnsi" w:cstheme="minorBidi"/>
                  <w:b w:val="0"/>
                  <w:sz w:val="22"/>
                  <w:szCs w:val="22"/>
                  <w:lang w:val="en-US" w:eastAsia="en-US"/>
                </w:rPr>
                <w:tab/>
              </w:r>
              <w:r w:rsidR="00435F01">
                <w:rPr>
                  <w:rStyle w:val="af4"/>
                  <w:lang w:val="en-US"/>
                </w:rPr>
                <w:t>Modify existing DCI to indicate the number of scheduled TBs (e.g. by adding new field)</w:t>
              </w:r>
              <w:r w:rsidR="00435F01">
                <w:rPr>
                  <w:rStyle w:val="af4"/>
                  <w:rFonts w:cs="Arial"/>
                </w:rPr>
                <w:t>.</w:t>
              </w:r>
            </w:hyperlink>
          </w:p>
          <w:p w:rsidR="009832FE" w:rsidRDefault="00342F6D">
            <w:pPr>
              <w:pStyle w:val="af1"/>
              <w:tabs>
                <w:tab w:val="right" w:leader="dot" w:pos="9629"/>
              </w:tabs>
              <w:rPr>
                <w:rFonts w:asciiTheme="minorHAnsi" w:eastAsiaTheme="minorEastAsia" w:hAnsiTheme="minorHAnsi" w:cstheme="minorBidi"/>
                <w:b w:val="0"/>
                <w:sz w:val="22"/>
                <w:szCs w:val="22"/>
                <w:lang w:val="en-US" w:eastAsia="en-US"/>
              </w:rPr>
            </w:pPr>
            <w:hyperlink w:anchor="_Toc4770747" w:history="1">
              <w:r w:rsidR="00435F01">
                <w:rPr>
                  <w:rStyle w:val="af4"/>
                  <w:rFonts w:cs="Arial"/>
                </w:rPr>
                <w:t>Proposal 6</w:t>
              </w:r>
              <w:r w:rsidR="00435F01">
                <w:rPr>
                  <w:rFonts w:asciiTheme="minorHAnsi" w:eastAsiaTheme="minorEastAsia" w:hAnsiTheme="minorHAnsi" w:cstheme="minorBidi"/>
                  <w:b w:val="0"/>
                  <w:sz w:val="22"/>
                  <w:szCs w:val="22"/>
                  <w:lang w:val="en-US" w:eastAsia="en-US"/>
                </w:rPr>
                <w:tab/>
              </w:r>
              <w:r w:rsidR="00435F01">
                <w:rPr>
                  <w:rStyle w:val="af4"/>
                  <w:rFonts w:cs="Arial"/>
                </w:rPr>
                <w:t>Introduce 2 more additional bits in the DCI to indicate the number of scheduled SC-MTCH segments as 1, 2, 4 or 8.</w:t>
              </w:r>
            </w:hyperlink>
          </w:p>
          <w:p w:rsidR="009832FE" w:rsidRDefault="00342F6D">
            <w:pPr>
              <w:pStyle w:val="af1"/>
              <w:tabs>
                <w:tab w:val="right" w:leader="dot" w:pos="9629"/>
              </w:tabs>
              <w:rPr>
                <w:rFonts w:asciiTheme="minorHAnsi" w:eastAsiaTheme="minorEastAsia" w:hAnsiTheme="minorHAnsi" w:cstheme="minorBidi"/>
                <w:b w:val="0"/>
                <w:sz w:val="22"/>
                <w:szCs w:val="22"/>
                <w:lang w:val="en-US" w:eastAsia="en-US"/>
              </w:rPr>
            </w:pPr>
            <w:hyperlink w:anchor="_Toc4770748" w:history="1">
              <w:r w:rsidR="00435F01">
                <w:rPr>
                  <w:rStyle w:val="af4"/>
                  <w:rFonts w:cs="Arial"/>
                </w:rPr>
                <w:t>Proposal 7</w:t>
              </w:r>
              <w:r w:rsidR="00435F01">
                <w:rPr>
                  <w:rFonts w:asciiTheme="minorHAnsi" w:eastAsiaTheme="minorEastAsia" w:hAnsiTheme="minorHAnsi" w:cstheme="minorBidi"/>
                  <w:b w:val="0"/>
                  <w:sz w:val="22"/>
                  <w:szCs w:val="22"/>
                  <w:lang w:val="en-US" w:eastAsia="en-US"/>
                </w:rPr>
                <w:tab/>
              </w:r>
              <w:r w:rsidR="00435F01">
                <w:rPr>
                  <w:rStyle w:val="af4"/>
                  <w:rFonts w:cs="Arial"/>
                </w:rPr>
                <w:t>For SC-PTM when one DCI schedules multiple TBs, no additional scheduling gap is supported between any of the two consecutive TBs.</w:t>
              </w:r>
            </w:hyperlink>
          </w:p>
          <w:p w:rsidR="009832FE" w:rsidRDefault="00435F01">
            <w:pPr>
              <w:pStyle w:val="af1"/>
              <w:tabs>
                <w:tab w:val="right" w:leader="dot" w:pos="9629"/>
              </w:tabs>
              <w:spacing w:before="120"/>
              <w:rPr>
                <w:rStyle w:val="af4"/>
                <w:u w:val="none"/>
              </w:rPr>
            </w:pPr>
            <w:r>
              <w:rPr>
                <w:rFonts w:cs="Arial"/>
                <w:b w:val="0"/>
                <w:bCs/>
                <w:lang w:val="en-US"/>
              </w:rPr>
              <w:fldChar w:fldCharType="end"/>
            </w:r>
          </w:p>
          <w:p w:rsidR="009832FE" w:rsidRDefault="009832FE">
            <w:pPr>
              <w:spacing w:before="120"/>
              <w:rPr>
                <w:lang w:eastAsia="zh-CN"/>
              </w:rPr>
            </w:pPr>
          </w:p>
        </w:tc>
      </w:tr>
      <w:tr w:rsidR="009832FE">
        <w:tc>
          <w:tcPr>
            <w:tcW w:w="9629" w:type="dxa"/>
          </w:tcPr>
          <w:p w:rsidR="009832FE" w:rsidRDefault="009832FE">
            <w:pPr>
              <w:pStyle w:val="af1"/>
              <w:tabs>
                <w:tab w:val="right" w:leader="dot" w:pos="9629"/>
              </w:tabs>
              <w:spacing w:before="120"/>
              <w:rPr>
                <w:b w:val="0"/>
                <w:bCs/>
              </w:rPr>
            </w:pPr>
          </w:p>
          <w:p w:rsidR="009832FE" w:rsidRDefault="00435F01">
            <w:pPr>
              <w:pStyle w:val="af1"/>
              <w:tabs>
                <w:tab w:val="right" w:leader="dot" w:pos="9629"/>
              </w:tabs>
              <w:spacing w:before="120"/>
              <w:rPr>
                <w:b w:val="0"/>
                <w:bCs/>
              </w:rPr>
            </w:pPr>
            <w:r>
              <w:rPr>
                <w:b w:val="0"/>
                <w:bCs/>
              </w:rPr>
              <w:t>From [2]</w:t>
            </w:r>
          </w:p>
          <w:p w:rsidR="009832FE" w:rsidRDefault="009832FE">
            <w:pPr>
              <w:pStyle w:val="af1"/>
              <w:tabs>
                <w:tab w:val="right" w:leader="dot" w:pos="9629"/>
              </w:tabs>
              <w:spacing w:before="120"/>
              <w:rPr>
                <w:b w:val="0"/>
                <w:bCs/>
              </w:rPr>
            </w:pPr>
          </w:p>
          <w:p w:rsidR="009832FE" w:rsidRDefault="00435F01">
            <w:pPr>
              <w:pStyle w:val="Obserevation"/>
              <w:numPr>
                <w:ilvl w:val="0"/>
                <w:numId w:val="15"/>
              </w:numPr>
              <w:tabs>
                <w:tab w:val="left" w:pos="1620"/>
              </w:tabs>
              <w:spacing w:before="120"/>
              <w:ind w:left="1620" w:hanging="1620"/>
              <w:rPr>
                <w:lang w:eastAsia="zh-CN"/>
              </w:rPr>
            </w:pPr>
            <w:r>
              <w:rPr>
                <w:lang w:eastAsia="zh-CN"/>
              </w:rPr>
              <w:t xml:space="preserve">SPS like scheduling using MTGB will require large specification changes, increase eNB scheduler complexity, may decrease data speed, and the NPDCCH efficiency gains are unproven. </w:t>
            </w:r>
          </w:p>
          <w:p w:rsidR="009832FE" w:rsidRDefault="00435F01">
            <w:pPr>
              <w:pStyle w:val="Obserevation"/>
              <w:numPr>
                <w:ilvl w:val="0"/>
                <w:numId w:val="16"/>
              </w:numPr>
              <w:tabs>
                <w:tab w:val="left" w:pos="1620"/>
              </w:tabs>
              <w:spacing w:before="120"/>
              <w:ind w:left="1627" w:hanging="1627"/>
              <w:rPr>
                <w:lang w:eastAsia="zh-CN"/>
              </w:rPr>
            </w:pPr>
            <w:r>
              <w:rPr>
                <w:lang w:eastAsia="zh-CN"/>
              </w:rPr>
              <w:t>SPS like scheduling using MTGB in the UL will require &gt; 2 HARQs or the control channel will be ambiguous</w:t>
            </w:r>
          </w:p>
          <w:p w:rsidR="009832FE" w:rsidRDefault="00435F01">
            <w:pPr>
              <w:pStyle w:val="Obserevation"/>
              <w:numPr>
                <w:ilvl w:val="0"/>
                <w:numId w:val="16"/>
              </w:numPr>
              <w:tabs>
                <w:tab w:val="left" w:pos="1620"/>
              </w:tabs>
              <w:spacing w:before="120"/>
              <w:ind w:left="1627" w:hanging="1627"/>
              <w:rPr>
                <w:lang w:eastAsia="zh-CN"/>
              </w:rPr>
            </w:pPr>
            <w:r>
              <w:rPr>
                <w:lang w:eastAsia="zh-CN"/>
              </w:rPr>
              <w:t>Using the higher layer retransmission mechanism to fix the lost “NACK” problem for the SPS like scheduling solution, will lead to increased UL retransmission, and UE power consumption increases.</w:t>
            </w:r>
          </w:p>
          <w:p w:rsidR="009832FE" w:rsidRDefault="00435F01">
            <w:pPr>
              <w:pStyle w:val="PropObs"/>
              <w:numPr>
                <w:ilvl w:val="0"/>
                <w:numId w:val="17"/>
              </w:numPr>
              <w:tabs>
                <w:tab w:val="left" w:pos="1620"/>
              </w:tabs>
              <w:spacing w:beforeLines="0" w:before="120" w:line="240" w:lineRule="auto"/>
              <w:ind w:left="1620" w:hanging="1620"/>
              <w:rPr>
                <w:bCs/>
              </w:rPr>
            </w:pPr>
            <w:r>
              <w:t>The (</w:t>
            </w:r>
            <w:r>
              <w:rPr>
                <w:bCs/>
              </w:rPr>
              <w:t>1 HARQ process corresponds up to 2 TBs</w:t>
            </w:r>
            <w:r>
              <w:t xml:space="preserve">) relationship should not be specified. </w:t>
            </w:r>
          </w:p>
          <w:p w:rsidR="009832FE" w:rsidRDefault="00435F01">
            <w:pPr>
              <w:pStyle w:val="PropObs"/>
              <w:numPr>
                <w:ilvl w:val="0"/>
                <w:numId w:val="18"/>
              </w:numPr>
              <w:tabs>
                <w:tab w:val="left" w:pos="1620"/>
              </w:tabs>
              <w:spacing w:beforeLines="0" w:before="120" w:line="240" w:lineRule="auto"/>
              <w:ind w:left="1620" w:hanging="1620"/>
            </w:pPr>
            <w:r>
              <w:rPr>
                <w:lang w:bidi="ar"/>
              </w:rPr>
              <w:t>For unicast, when all the TBs are scheduled by one DCI, a</w:t>
            </w:r>
            <w:r>
              <w:t>s an optional UE capability, support a maximum of 4 UL HARQ processes</w:t>
            </w:r>
          </w:p>
          <w:p w:rsidR="009832FE" w:rsidRDefault="00435F01">
            <w:pPr>
              <w:pStyle w:val="Obserevation"/>
              <w:numPr>
                <w:ilvl w:val="0"/>
                <w:numId w:val="16"/>
              </w:numPr>
              <w:tabs>
                <w:tab w:val="left" w:pos="1620"/>
              </w:tabs>
              <w:spacing w:before="120"/>
              <w:ind w:left="1627" w:hanging="1627"/>
            </w:pPr>
            <w:r>
              <w:t>Interleaving observations:</w:t>
            </w:r>
          </w:p>
          <w:p w:rsidR="009832FE" w:rsidRDefault="00435F01">
            <w:pPr>
              <w:pStyle w:val="a7"/>
              <w:tabs>
                <w:tab w:val="left" w:pos="2340"/>
              </w:tabs>
              <w:spacing w:beforeLines="0" w:before="0" w:after="0" w:line="240" w:lineRule="auto"/>
              <w:ind w:left="2340" w:hanging="360"/>
              <w:contextualSpacing/>
              <w:rPr>
                <w:b/>
              </w:rPr>
            </w:pPr>
            <w:r>
              <w:rPr>
                <w:b/>
              </w:rPr>
              <w:lastRenderedPageBreak/>
              <w:t xml:space="preserve">Interleaving transport blocks provides a large SNR gain </w:t>
            </w:r>
          </w:p>
          <w:p w:rsidR="009832FE" w:rsidRDefault="00435F01">
            <w:pPr>
              <w:pStyle w:val="a7"/>
              <w:tabs>
                <w:tab w:val="left" w:pos="2340"/>
              </w:tabs>
              <w:spacing w:beforeLines="0" w:before="0" w:after="0" w:line="240" w:lineRule="auto"/>
              <w:ind w:left="2340" w:hanging="360"/>
              <w:contextualSpacing/>
              <w:rPr>
                <w:b/>
              </w:rPr>
            </w:pPr>
            <w:r>
              <w:rPr>
                <w:b/>
              </w:rPr>
              <w:t>Interleaving saves more resources on NPUSCH then MTBG on NPDCCH</w:t>
            </w:r>
          </w:p>
          <w:p w:rsidR="009832FE" w:rsidRDefault="00435F01">
            <w:pPr>
              <w:pStyle w:val="a7"/>
              <w:tabs>
                <w:tab w:val="left" w:pos="2340"/>
              </w:tabs>
              <w:spacing w:beforeLines="0" w:before="0" w:after="0" w:line="240" w:lineRule="auto"/>
              <w:ind w:left="2340" w:hanging="360"/>
              <w:contextualSpacing/>
              <w:rPr>
                <w:b/>
              </w:rPr>
            </w:pPr>
            <w:r>
              <w:rPr>
                <w:b/>
              </w:rPr>
              <w:t>The SNR gain with gaps provides the best SNR gains</w:t>
            </w:r>
          </w:p>
          <w:p w:rsidR="009832FE" w:rsidRDefault="00435F01">
            <w:pPr>
              <w:pStyle w:val="Obserevation"/>
              <w:numPr>
                <w:ilvl w:val="0"/>
                <w:numId w:val="16"/>
              </w:numPr>
              <w:tabs>
                <w:tab w:val="left" w:pos="1620"/>
              </w:tabs>
              <w:spacing w:before="120"/>
              <w:ind w:left="1627" w:hanging="1627"/>
            </w:pPr>
            <w:r>
              <w:t xml:space="preserve">There is no increase in the peak soft buffering requirements nor any increase in the peak turbo decoding requirements when interleaving TBs. </w:t>
            </w:r>
          </w:p>
          <w:p w:rsidR="009832FE" w:rsidRDefault="00435F01">
            <w:pPr>
              <w:pStyle w:val="Obserevation"/>
              <w:numPr>
                <w:ilvl w:val="0"/>
                <w:numId w:val="16"/>
              </w:numPr>
              <w:tabs>
                <w:tab w:val="left" w:pos="1620"/>
              </w:tabs>
              <w:spacing w:before="120"/>
              <w:ind w:left="1627" w:hanging="1627"/>
            </w:pPr>
            <w:r>
              <w:t>Cyclic repetition can still be supported when interleaving TBs</w:t>
            </w:r>
          </w:p>
          <w:p w:rsidR="009832FE" w:rsidRDefault="00435F01">
            <w:pPr>
              <w:pStyle w:val="PropObs"/>
              <w:numPr>
                <w:ilvl w:val="0"/>
                <w:numId w:val="18"/>
              </w:numPr>
              <w:tabs>
                <w:tab w:val="left" w:pos="1620"/>
              </w:tabs>
              <w:spacing w:beforeLines="0" w:before="120" w:line="240" w:lineRule="auto"/>
              <w:ind w:left="1620" w:hanging="1620"/>
            </w:pPr>
            <w:r>
              <w:t>For the case of single DCI scheduling multiple transport blocks with repetitions, the repetitions for one transport block are interleaved with repetitions of all the other transport blocks</w:t>
            </w:r>
          </w:p>
          <w:p w:rsidR="009832FE" w:rsidRDefault="00435F01">
            <w:pPr>
              <w:pStyle w:val="Obserevation"/>
              <w:numPr>
                <w:ilvl w:val="0"/>
                <w:numId w:val="16"/>
              </w:numPr>
              <w:tabs>
                <w:tab w:val="left" w:pos="1620"/>
              </w:tabs>
              <w:spacing w:before="120"/>
              <w:ind w:left="1627" w:hanging="1627"/>
            </w:pPr>
            <w:r>
              <w:t>To ensure the MTBG feature saves NPDCCH resources, the size of the MTBG DCI should not grow by more than a ~5 bits if only 2 TB can be schedule per grant.</w:t>
            </w:r>
          </w:p>
          <w:p w:rsidR="009832FE" w:rsidRDefault="00435F01">
            <w:pPr>
              <w:pStyle w:val="PropObs"/>
              <w:numPr>
                <w:ilvl w:val="0"/>
                <w:numId w:val="18"/>
              </w:numPr>
              <w:tabs>
                <w:tab w:val="left" w:pos="1620"/>
              </w:tabs>
              <w:spacing w:beforeLines="0" w:before="120" w:line="240" w:lineRule="auto"/>
              <w:ind w:left="1620" w:hanging="1620"/>
            </w:pPr>
            <w:r>
              <w:t xml:space="preserve">Add a new flag to the DCI to differentiate between a single TB grant and multi-TB grant. </w:t>
            </w:r>
          </w:p>
          <w:p w:rsidR="009832FE" w:rsidRDefault="00435F01">
            <w:pPr>
              <w:pStyle w:val="PropObs"/>
              <w:numPr>
                <w:ilvl w:val="0"/>
                <w:numId w:val="18"/>
              </w:numPr>
              <w:tabs>
                <w:tab w:val="left" w:pos="1620"/>
              </w:tabs>
              <w:spacing w:beforeLines="0" w:before="120" w:line="240" w:lineRule="auto"/>
              <w:ind w:left="1620" w:hanging="1620"/>
            </w:pPr>
            <w:r>
              <w:t>The HARQ process and number of TBs is indicated by a “1” in a bit mask.</w:t>
            </w:r>
          </w:p>
          <w:p w:rsidR="009832FE" w:rsidRDefault="00435F01">
            <w:pPr>
              <w:pStyle w:val="PropObs"/>
              <w:numPr>
                <w:ilvl w:val="0"/>
                <w:numId w:val="18"/>
              </w:numPr>
              <w:tabs>
                <w:tab w:val="left" w:pos="1620"/>
              </w:tabs>
              <w:spacing w:beforeLines="0" w:before="120" w:line="240" w:lineRule="auto"/>
              <w:ind w:left="1620" w:hanging="1620"/>
              <w:rPr>
                <w:rFonts w:cs="Arial"/>
              </w:rPr>
            </w:pPr>
            <w:r>
              <w:t xml:space="preserve">Limit the MCS option to 4 (2 bits) </w:t>
            </w:r>
          </w:p>
          <w:p w:rsidR="009832FE" w:rsidRDefault="00435F01">
            <w:pPr>
              <w:pStyle w:val="a7"/>
              <w:tabs>
                <w:tab w:val="left" w:pos="1980"/>
              </w:tabs>
              <w:spacing w:beforeLines="0" w:before="0" w:after="0" w:line="240" w:lineRule="auto"/>
              <w:ind w:left="1980" w:hanging="360"/>
              <w:contextualSpacing/>
              <w:rPr>
                <w:rFonts w:cs="Arial"/>
                <w:b/>
              </w:rPr>
            </w:pPr>
            <w:r>
              <w:rPr>
                <w:rFonts w:cs="Arial"/>
                <w:b/>
              </w:rPr>
              <w:t xml:space="preserve">MCS options </w:t>
            </w:r>
            <w:r>
              <w:rPr>
                <w:b/>
              </w:rPr>
              <w:t xml:space="preserve">are configured by RRC. FFS: MCS choices </w:t>
            </w:r>
          </w:p>
          <w:p w:rsidR="009832FE" w:rsidRDefault="00435F01">
            <w:pPr>
              <w:pStyle w:val="PropObs"/>
              <w:numPr>
                <w:ilvl w:val="0"/>
                <w:numId w:val="18"/>
              </w:numPr>
              <w:tabs>
                <w:tab w:val="left" w:pos="1620"/>
              </w:tabs>
              <w:spacing w:beforeLines="0" w:before="120" w:line="240" w:lineRule="auto"/>
              <w:ind w:left="1620" w:hanging="1620"/>
              <w:rPr>
                <w:rFonts w:cs="Arial"/>
              </w:rPr>
            </w:pPr>
            <w:r>
              <w:t xml:space="preserve">Limit the Resource Assignment field to 4 options (2 bits) </w:t>
            </w:r>
          </w:p>
          <w:p w:rsidR="009832FE" w:rsidRDefault="009832FE">
            <w:pPr>
              <w:spacing w:before="120"/>
              <w:rPr>
                <w:lang w:val="en-US" w:eastAsia="zh-CN"/>
              </w:rPr>
            </w:pPr>
          </w:p>
        </w:tc>
      </w:tr>
      <w:tr w:rsidR="009832FE">
        <w:tc>
          <w:tcPr>
            <w:tcW w:w="9629" w:type="dxa"/>
          </w:tcPr>
          <w:p w:rsidR="009832FE" w:rsidRDefault="00435F01">
            <w:pPr>
              <w:spacing w:before="120"/>
              <w:rPr>
                <w:rFonts w:ascii="Arial" w:hAnsi="Arial" w:cs="Arial"/>
                <w:b/>
              </w:rPr>
            </w:pPr>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_Ref522184587 \r \h  \* MERGEFORMAT </w:instrText>
            </w:r>
            <w:r>
              <w:rPr>
                <w:rFonts w:ascii="Arial" w:hAnsi="Arial" w:cs="Arial"/>
                <w:b/>
              </w:rPr>
            </w:r>
            <w:r>
              <w:rPr>
                <w:rFonts w:ascii="Arial" w:hAnsi="Arial" w:cs="Arial"/>
                <w:b/>
              </w:rPr>
              <w:fldChar w:fldCharType="separate"/>
            </w:r>
            <w:r>
              <w:rPr>
                <w:rFonts w:ascii="Arial" w:hAnsi="Arial" w:cs="Arial"/>
                <w:b/>
              </w:rPr>
              <w:t>[3]</w:t>
            </w:r>
            <w:r>
              <w:rPr>
                <w:rFonts w:ascii="Arial" w:hAnsi="Arial" w:cs="Arial"/>
                <w:b/>
              </w:rPr>
              <w:fldChar w:fldCharType="end"/>
            </w:r>
            <w:r>
              <w:rPr>
                <w:rFonts w:ascii="Arial" w:hAnsi="Arial" w:cs="Arial"/>
                <w:b/>
              </w:rPr>
              <w:t xml:space="preserve">  </w:t>
            </w:r>
          </w:p>
          <w:p w:rsidR="009832FE" w:rsidRDefault="00435F01">
            <w:pPr>
              <w:spacing w:before="120"/>
              <w:rPr>
                <w:b/>
                <w:lang w:eastAsia="zh-CN"/>
              </w:rPr>
            </w:pPr>
            <w:r>
              <w:rPr>
                <w:rFonts w:ascii="Arial" w:hAnsi="Arial" w:cs="Arial"/>
                <w:b/>
              </w:rPr>
              <w:t xml:space="preserve"> </w:t>
            </w:r>
            <w:r>
              <w:rPr>
                <w:b/>
              </w:rPr>
              <w:t>Proposal 1: Multiple TBs scheduling for SC-MTCH needs to handle backward compatibility with Rel-14 SC-PTM.</w:t>
            </w:r>
          </w:p>
          <w:p w:rsidR="009832FE" w:rsidRDefault="00435F01">
            <w:pPr>
              <w:pStyle w:val="a8"/>
              <w:jc w:val="left"/>
              <w:rPr>
                <w:sz w:val="22"/>
                <w:szCs w:val="22"/>
                <w:lang w:eastAsia="zh-CN"/>
              </w:rPr>
            </w:pPr>
            <w:r>
              <w:rPr>
                <w:sz w:val="22"/>
                <w:szCs w:val="22"/>
              </w:rPr>
              <w:t>Observation 1</w:t>
            </w:r>
            <w:r>
              <w:rPr>
                <w:sz w:val="22"/>
                <w:szCs w:val="22"/>
                <w:lang w:eastAsia="zh-CN"/>
              </w:rPr>
              <w:t>: When same SC-MTCH TBs are received by both Rel-16 UE and legacy UE</w:t>
            </w:r>
            <w:r>
              <w:rPr>
                <w:rFonts w:hint="eastAsia"/>
                <w:sz w:val="22"/>
                <w:szCs w:val="22"/>
                <w:lang w:eastAsia="zh-CN"/>
              </w:rPr>
              <w:t>：</w:t>
            </w:r>
          </w:p>
          <w:p w:rsidR="009832FE" w:rsidRDefault="00435F01">
            <w:pPr>
              <w:pStyle w:val="af9"/>
              <w:numPr>
                <w:ilvl w:val="0"/>
                <w:numId w:val="19"/>
              </w:numPr>
              <w:autoSpaceDE w:val="0"/>
              <w:autoSpaceDN w:val="0"/>
              <w:adjustRightInd w:val="0"/>
              <w:snapToGrid w:val="0"/>
              <w:spacing w:beforeLines="0" w:before="0" w:line="240" w:lineRule="auto"/>
              <w:ind w:firstLineChars="0"/>
              <w:rPr>
                <w:b/>
                <w:lang w:eastAsia="zh-CN"/>
              </w:rPr>
            </w:pPr>
            <w:r>
              <w:rPr>
                <w:b/>
                <w:lang w:eastAsia="zh-CN"/>
              </w:rPr>
              <w:t>option b) i.e. reuse Rel-15 DCI and use SC-MCCH to indicate TB numbers outperforms in terms of DCI overhead.</w:t>
            </w:r>
          </w:p>
          <w:p w:rsidR="009832FE" w:rsidRDefault="00435F01">
            <w:pPr>
              <w:pStyle w:val="af9"/>
              <w:numPr>
                <w:ilvl w:val="0"/>
                <w:numId w:val="19"/>
              </w:numPr>
              <w:autoSpaceDE w:val="0"/>
              <w:autoSpaceDN w:val="0"/>
              <w:adjustRightInd w:val="0"/>
              <w:snapToGrid w:val="0"/>
              <w:spacing w:beforeLines="0" w:before="0" w:line="240" w:lineRule="auto"/>
              <w:ind w:firstLineChars="0"/>
              <w:rPr>
                <w:b/>
                <w:lang w:eastAsia="zh-CN"/>
              </w:rPr>
            </w:pPr>
            <w:r>
              <w:rPr>
                <w:b/>
                <w:lang w:eastAsia="zh-CN"/>
              </w:rPr>
              <w:t xml:space="preserve">the SC-MTCH TBs are transmitted with gap(s) for backward compatible with legacy SC-PTM. </w:t>
            </w:r>
          </w:p>
          <w:p w:rsidR="009832FE" w:rsidRDefault="00435F01">
            <w:pPr>
              <w:spacing w:before="120"/>
              <w:rPr>
                <w:b/>
                <w:lang w:eastAsia="zh-CN"/>
              </w:rPr>
            </w:pPr>
            <w:r>
              <w:rPr>
                <w:b/>
              </w:rPr>
              <w:t>Observation 2</w:t>
            </w:r>
            <w:r>
              <w:rPr>
                <w:b/>
                <w:lang w:eastAsia="zh-CN"/>
              </w:rPr>
              <w:t>: When SC-MTCH TBs are received by only Rel-16 UE:</w:t>
            </w:r>
          </w:p>
          <w:p w:rsidR="009832FE" w:rsidRDefault="00435F01">
            <w:pPr>
              <w:pStyle w:val="a8"/>
              <w:numPr>
                <w:ilvl w:val="0"/>
                <w:numId w:val="20"/>
              </w:numPr>
              <w:autoSpaceDE w:val="0"/>
              <w:autoSpaceDN w:val="0"/>
              <w:adjustRightInd w:val="0"/>
              <w:snapToGrid w:val="0"/>
              <w:spacing w:beforeLines="0" w:line="240" w:lineRule="auto"/>
              <w:jc w:val="left"/>
              <w:rPr>
                <w:sz w:val="22"/>
                <w:szCs w:val="22"/>
                <w:lang w:eastAsia="zh-CN"/>
              </w:rPr>
            </w:pPr>
            <w:r>
              <w:rPr>
                <w:sz w:val="22"/>
                <w:szCs w:val="22"/>
                <w:lang w:eastAsia="zh-CN"/>
              </w:rPr>
              <w:t>option b) i.e. reuse Rel-15 DCI and use SC-MCCH to indicate TB numbers outperforms in terms</w:t>
            </w:r>
          </w:p>
          <w:p w:rsidR="009832FE" w:rsidRDefault="00435F01">
            <w:pPr>
              <w:spacing w:before="120"/>
              <w:rPr>
                <w:b/>
                <w:lang w:eastAsia="zh-CN"/>
              </w:rPr>
            </w:pPr>
            <w:r>
              <w:rPr>
                <w:b/>
                <w:lang w:eastAsia="zh-CN"/>
              </w:rPr>
              <w:t>of UE detection complexity.</w:t>
            </w:r>
          </w:p>
          <w:p w:rsidR="009832FE" w:rsidRDefault="00435F01">
            <w:pPr>
              <w:pStyle w:val="af9"/>
              <w:numPr>
                <w:ilvl w:val="0"/>
                <w:numId w:val="20"/>
              </w:numPr>
              <w:autoSpaceDE w:val="0"/>
              <w:autoSpaceDN w:val="0"/>
              <w:adjustRightInd w:val="0"/>
              <w:snapToGrid w:val="0"/>
              <w:spacing w:beforeLines="0" w:before="0" w:line="240" w:lineRule="auto"/>
              <w:ind w:firstLineChars="0"/>
              <w:rPr>
                <w:lang w:eastAsia="zh-CN"/>
              </w:rPr>
            </w:pPr>
            <w:r>
              <w:rPr>
                <w:b/>
                <w:lang w:eastAsia="zh-CN"/>
              </w:rPr>
              <w:t>the SC-MTCH TBs can be transmitted back to back without gap.</w:t>
            </w:r>
          </w:p>
          <w:p w:rsidR="009832FE" w:rsidRDefault="00435F01">
            <w:pPr>
              <w:pStyle w:val="a8"/>
              <w:jc w:val="left"/>
              <w:rPr>
                <w:bCs/>
                <w:sz w:val="22"/>
                <w:szCs w:val="22"/>
                <w:lang w:eastAsia="zh-CN"/>
              </w:rPr>
            </w:pPr>
            <w:r>
              <w:rPr>
                <w:sz w:val="22"/>
                <w:szCs w:val="22"/>
              </w:rPr>
              <w:t>Proposal 2</w:t>
            </w:r>
            <w:r>
              <w:rPr>
                <w:rFonts w:hint="eastAsia"/>
                <w:sz w:val="22"/>
                <w:szCs w:val="22"/>
                <w:lang w:eastAsia="zh-CN"/>
              </w:rPr>
              <w:t>: For SC-MTCH multiple TBs scheduling</w:t>
            </w:r>
            <w:r>
              <w:rPr>
                <w:sz w:val="22"/>
                <w:szCs w:val="22"/>
                <w:lang w:eastAsia="zh-CN"/>
              </w:rPr>
              <w:t>, option b) is adopted. (i.e. reuse Rel-15 DCI and use SC-MCCH to indicate TB numbers).</w:t>
            </w:r>
          </w:p>
          <w:p w:rsidR="009832FE" w:rsidRDefault="00435F01">
            <w:pPr>
              <w:spacing w:beforeLines="30" w:before="72"/>
              <w:rPr>
                <w:b/>
                <w:lang w:eastAsia="zh-CN"/>
              </w:rPr>
            </w:pPr>
            <w:r>
              <w:rPr>
                <w:b/>
                <w:lang w:eastAsia="zh-CN"/>
              </w:rPr>
              <w:t>Proposal 3: For SC-MTCH multiple TBs scheduling, both continuous and non-continuous transmission between SC-MTCH TBs are supported.</w:t>
            </w:r>
          </w:p>
          <w:p w:rsidR="009832FE" w:rsidRDefault="00435F01">
            <w:pPr>
              <w:pStyle w:val="a8"/>
              <w:jc w:val="left"/>
              <w:rPr>
                <w:sz w:val="22"/>
                <w:szCs w:val="22"/>
                <w:lang w:eastAsia="zh-CN"/>
              </w:rPr>
            </w:pPr>
            <w:r>
              <w:rPr>
                <w:sz w:val="22"/>
                <w:szCs w:val="22"/>
              </w:rPr>
              <w:t>Observation 4</w:t>
            </w:r>
            <w:r>
              <w:rPr>
                <w:sz w:val="22"/>
                <w:szCs w:val="22"/>
                <w:lang w:eastAsia="zh-CN"/>
              </w:rPr>
              <w:t>: For unicast, two main differences compared to SC-PTM are:</w:t>
            </w:r>
          </w:p>
          <w:p w:rsidR="009832FE" w:rsidRDefault="00435F01">
            <w:pPr>
              <w:numPr>
                <w:ilvl w:val="0"/>
                <w:numId w:val="21"/>
              </w:numPr>
              <w:autoSpaceDE w:val="0"/>
              <w:autoSpaceDN w:val="0"/>
              <w:adjustRightInd w:val="0"/>
              <w:snapToGrid w:val="0"/>
              <w:spacing w:beforeLines="0" w:before="120" w:line="240" w:lineRule="auto"/>
              <w:rPr>
                <w:b/>
                <w:lang w:eastAsia="zh-CN"/>
              </w:rPr>
            </w:pPr>
            <w:r>
              <w:rPr>
                <w:b/>
                <w:lang w:eastAsia="zh-CN"/>
              </w:rPr>
              <w:t>HARQ operation.</w:t>
            </w:r>
          </w:p>
          <w:p w:rsidR="009832FE" w:rsidRDefault="00435F01">
            <w:pPr>
              <w:numPr>
                <w:ilvl w:val="0"/>
                <w:numId w:val="21"/>
              </w:numPr>
              <w:autoSpaceDE w:val="0"/>
              <w:autoSpaceDN w:val="0"/>
              <w:adjustRightInd w:val="0"/>
              <w:snapToGrid w:val="0"/>
              <w:spacing w:beforeLines="0" w:before="120" w:line="240" w:lineRule="auto"/>
              <w:rPr>
                <w:b/>
                <w:lang w:eastAsia="zh-CN"/>
              </w:rPr>
            </w:pPr>
            <w:r>
              <w:rPr>
                <w:b/>
                <w:lang w:eastAsia="zh-CN"/>
              </w:rPr>
              <w:t>No backward compatibility issue.</w:t>
            </w:r>
          </w:p>
          <w:p w:rsidR="009832FE" w:rsidRDefault="00435F01">
            <w:pPr>
              <w:spacing w:before="120"/>
              <w:rPr>
                <w:b/>
                <w:lang w:eastAsia="zh-CN"/>
              </w:rPr>
            </w:pPr>
            <w:r>
              <w:rPr>
                <w:b/>
                <w:lang w:eastAsia="zh-CN"/>
              </w:rPr>
              <w:t>Proposal 4: For multiple DL/UL TBs scheduling by one DCI, reuse the Rel-13 timing relationship constraints per HARQ process and Rel-14 for two HARQ processes.</w:t>
            </w:r>
          </w:p>
          <w:p w:rsidR="009832FE" w:rsidRDefault="00435F01">
            <w:pPr>
              <w:spacing w:before="120"/>
              <w:rPr>
                <w:b/>
                <w:lang w:eastAsia="zh-CN"/>
              </w:rPr>
            </w:pPr>
            <w:r>
              <w:rPr>
                <w:b/>
                <w:lang w:eastAsia="zh-CN"/>
              </w:rPr>
              <w:t>Proposal 5: For multiple DL/UL TBs scheduling by one DCI, the scheduling delay field in DCI indicates the delay between DCI and the first TB.</w:t>
            </w:r>
          </w:p>
          <w:p w:rsidR="009832FE" w:rsidRDefault="00435F01">
            <w:pPr>
              <w:spacing w:before="120"/>
              <w:rPr>
                <w:b/>
                <w:lang w:eastAsia="zh-CN"/>
              </w:rPr>
            </w:pPr>
            <w:r>
              <w:rPr>
                <w:b/>
                <w:lang w:eastAsia="zh-CN"/>
              </w:rPr>
              <w:t>Proposal 6: For multiple DL TBs scheduling by one DCI, the single HARQ-ACK resource field in DCI indicates the delay from the end of the second TB to the start of the first ACK/NACK.</w:t>
            </w:r>
          </w:p>
          <w:p w:rsidR="009832FE" w:rsidRDefault="00435F01">
            <w:pPr>
              <w:spacing w:before="120"/>
              <w:rPr>
                <w:b/>
                <w:lang w:eastAsia="zh-CN"/>
              </w:rPr>
            </w:pPr>
            <w:r>
              <w:rPr>
                <w:b/>
                <w:lang w:eastAsia="zh-CN"/>
              </w:rPr>
              <w:lastRenderedPageBreak/>
              <w:t>Proposal 7: Similarly as legacy DCI, the single HARQ-ACK resource field also indicates the subcarrier position of the ACK/NACKs.</w:t>
            </w:r>
          </w:p>
          <w:p w:rsidR="009832FE" w:rsidRDefault="00435F01">
            <w:pPr>
              <w:spacing w:before="120"/>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8</w:t>
            </w:r>
            <w:r>
              <w:rPr>
                <w:b/>
                <w:lang w:eastAsia="zh-CN"/>
              </w:rPr>
              <w:fldChar w:fldCharType="end"/>
            </w:r>
            <w:r>
              <w:rPr>
                <w:b/>
                <w:lang w:eastAsia="zh-CN"/>
              </w:rPr>
              <w:t>: A new DCI with</w:t>
            </w:r>
            <w:r>
              <w:rPr>
                <w:rFonts w:hint="eastAsia"/>
                <w:b/>
                <w:lang w:eastAsia="zh-CN"/>
              </w:rPr>
              <w:t xml:space="preserve"> </w:t>
            </w:r>
            <w:r>
              <w:rPr>
                <w:b/>
                <w:lang w:eastAsia="zh-CN"/>
              </w:rPr>
              <w:t>adding 2 bits on the basis of legacy 2HARQ DCI format is introduced.</w:t>
            </w:r>
          </w:p>
          <w:p w:rsidR="009832FE" w:rsidRDefault="00435F01">
            <w:pPr>
              <w:spacing w:before="120"/>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9</w:t>
            </w:r>
            <w:r>
              <w:rPr>
                <w:b/>
                <w:lang w:eastAsia="zh-CN"/>
              </w:rPr>
              <w:fldChar w:fldCharType="end"/>
            </w:r>
            <w:r>
              <w:rPr>
                <w:b/>
                <w:lang w:eastAsia="zh-CN"/>
              </w:rPr>
              <w:t>: The new DCI carries the following information:</w:t>
            </w:r>
          </w:p>
          <w:p w:rsidR="009832FE" w:rsidRDefault="00435F01">
            <w:pPr>
              <w:pStyle w:val="af9"/>
              <w:numPr>
                <w:ilvl w:val="0"/>
                <w:numId w:val="22"/>
              </w:numPr>
              <w:autoSpaceDE w:val="0"/>
              <w:autoSpaceDN w:val="0"/>
              <w:adjustRightInd w:val="0"/>
              <w:snapToGrid w:val="0"/>
              <w:spacing w:beforeLines="0" w:before="0" w:line="240" w:lineRule="auto"/>
              <w:ind w:firstLineChars="0"/>
              <w:rPr>
                <w:b/>
                <w:lang w:eastAsia="zh-CN"/>
              </w:rPr>
            </w:pPr>
            <w:r>
              <w:rPr>
                <w:b/>
                <w:lang w:eastAsia="zh-CN"/>
              </w:rPr>
              <w:t>One of the 2 added bits is to indicate the number of scheduled HARQ process (1 or 2)</w:t>
            </w:r>
          </w:p>
          <w:p w:rsidR="009832FE" w:rsidRDefault="00435F01">
            <w:pPr>
              <w:pStyle w:val="af9"/>
              <w:numPr>
                <w:ilvl w:val="0"/>
                <w:numId w:val="22"/>
              </w:numPr>
              <w:autoSpaceDE w:val="0"/>
              <w:autoSpaceDN w:val="0"/>
              <w:adjustRightInd w:val="0"/>
              <w:snapToGrid w:val="0"/>
              <w:spacing w:beforeLines="0" w:before="0" w:line="240" w:lineRule="auto"/>
              <w:ind w:firstLineChars="0"/>
              <w:rPr>
                <w:b/>
                <w:lang w:eastAsia="zh-CN"/>
              </w:rPr>
            </w:pPr>
            <w:r>
              <w:rPr>
                <w:b/>
                <w:lang w:eastAsia="zh-CN"/>
              </w:rPr>
              <w:t>If the scheduled HARQ process is indicated as 2</w:t>
            </w:r>
          </w:p>
          <w:p w:rsidR="009832FE" w:rsidRDefault="00435F01">
            <w:pPr>
              <w:pStyle w:val="af9"/>
              <w:numPr>
                <w:ilvl w:val="1"/>
                <w:numId w:val="22"/>
              </w:numPr>
              <w:autoSpaceDE w:val="0"/>
              <w:autoSpaceDN w:val="0"/>
              <w:adjustRightInd w:val="0"/>
              <w:snapToGrid w:val="0"/>
              <w:spacing w:beforeLines="0" w:before="0" w:line="240" w:lineRule="auto"/>
              <w:ind w:firstLineChars="0"/>
              <w:rPr>
                <w:b/>
                <w:lang w:eastAsia="zh-CN"/>
              </w:rPr>
            </w:pPr>
            <w:r>
              <w:rPr>
                <w:b/>
                <w:lang w:eastAsia="zh-CN"/>
              </w:rPr>
              <w:t>The other one of 2 added bits is to indicate the NDI for the second 2 HARQ process.</w:t>
            </w:r>
          </w:p>
          <w:p w:rsidR="009832FE" w:rsidRDefault="00435F01">
            <w:pPr>
              <w:pStyle w:val="af9"/>
              <w:numPr>
                <w:ilvl w:val="1"/>
                <w:numId w:val="22"/>
              </w:numPr>
              <w:autoSpaceDE w:val="0"/>
              <w:autoSpaceDN w:val="0"/>
              <w:adjustRightInd w:val="0"/>
              <w:snapToGrid w:val="0"/>
              <w:spacing w:beforeLines="0" w:before="0" w:line="240" w:lineRule="auto"/>
              <w:ind w:firstLineChars="0"/>
              <w:rPr>
                <w:b/>
                <w:lang w:eastAsia="zh-CN"/>
              </w:rPr>
            </w:pPr>
            <w:r>
              <w:rPr>
                <w:b/>
                <w:lang w:eastAsia="zh-CN"/>
              </w:rPr>
              <w:t>The HARQ process IDs for the first TB and second TB is predefined as 0 and 1.</w:t>
            </w:r>
          </w:p>
          <w:p w:rsidR="009832FE" w:rsidRDefault="00435F01">
            <w:pPr>
              <w:pStyle w:val="af9"/>
              <w:numPr>
                <w:ilvl w:val="1"/>
                <w:numId w:val="22"/>
              </w:numPr>
              <w:autoSpaceDE w:val="0"/>
              <w:autoSpaceDN w:val="0"/>
              <w:adjustRightInd w:val="0"/>
              <w:snapToGrid w:val="0"/>
              <w:spacing w:beforeLines="0" w:before="0" w:line="240" w:lineRule="auto"/>
              <w:ind w:firstLineChars="0"/>
              <w:rPr>
                <w:b/>
                <w:lang w:eastAsia="zh-CN"/>
              </w:rPr>
            </w:pPr>
            <w:r>
              <w:rPr>
                <w:b/>
                <w:lang w:eastAsia="zh-CN"/>
              </w:rPr>
              <w:t>For UL, the legacy single RV field indicates the RV of the retransmission TB(s). The RV for new transmission is predefined as 0.</w:t>
            </w:r>
          </w:p>
          <w:p w:rsidR="009832FE" w:rsidRDefault="00435F01">
            <w:pPr>
              <w:spacing w:before="120"/>
              <w:rPr>
                <w:b/>
                <w:lang w:eastAsia="zh-CN"/>
              </w:rPr>
            </w:pPr>
            <w:r>
              <w:rPr>
                <w:b/>
                <w:lang w:eastAsia="zh-CN"/>
              </w:rPr>
              <w:t>Proposal 10: Both HARQ-ACK bundling and multiplexing are not supported for NB-IoT.</w:t>
            </w:r>
          </w:p>
          <w:p w:rsidR="009832FE" w:rsidRDefault="00435F01">
            <w:pPr>
              <w:pStyle w:val="a8"/>
              <w:jc w:val="left"/>
              <w:rPr>
                <w:b w:val="0"/>
                <w:sz w:val="22"/>
                <w:szCs w:val="22"/>
                <w:lang w:eastAsia="zh-CN"/>
              </w:rPr>
            </w:pPr>
            <w:r>
              <w:rPr>
                <w:sz w:val="22"/>
                <w:szCs w:val="22"/>
              </w:rPr>
              <w:t>Observation 4 Interleaving transmission has 2dB gain and no impact on UE hardware in comparison with non-interleaving transmission.</w:t>
            </w:r>
          </w:p>
          <w:p w:rsidR="009832FE" w:rsidRDefault="00435F01">
            <w:pPr>
              <w:spacing w:before="120"/>
              <w:rPr>
                <w:b/>
                <w:lang w:eastAsia="zh-CN"/>
              </w:rPr>
            </w:pPr>
            <w:r>
              <w:rPr>
                <w:b/>
              </w:rPr>
              <w:t>Proposal 11: Interleaving is supported for unicast.</w:t>
            </w:r>
          </w:p>
          <w:p w:rsidR="009832FE" w:rsidRDefault="00435F01">
            <w:pPr>
              <w:pStyle w:val="a8"/>
              <w:jc w:val="left"/>
              <w:rPr>
                <w:sz w:val="22"/>
                <w:szCs w:val="22"/>
                <w:lang w:eastAsia="zh-CN"/>
              </w:rPr>
            </w:pPr>
            <w:r>
              <w:rPr>
                <w:sz w:val="22"/>
                <w:szCs w:val="22"/>
              </w:rPr>
              <w:t>Observation 5</w:t>
            </w:r>
            <w:r>
              <w:rPr>
                <w:sz w:val="22"/>
                <w:szCs w:val="22"/>
                <w:lang w:eastAsia="zh-CN"/>
              </w:rPr>
              <w:t>: In comparison with legacy unicast scheduling, if only relationship 1 is supported, eNB cannot save any DCI for some existing legacy NB-IoT UE types.</w:t>
            </w:r>
          </w:p>
          <w:p w:rsidR="009832FE" w:rsidRDefault="00435F01">
            <w:pPr>
              <w:pStyle w:val="a8"/>
              <w:jc w:val="left"/>
              <w:rPr>
                <w:sz w:val="22"/>
                <w:szCs w:val="22"/>
                <w:lang w:eastAsia="zh-CN"/>
              </w:rPr>
            </w:pPr>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Pr>
                <w:sz w:val="22"/>
                <w:szCs w:val="22"/>
              </w:rPr>
              <w:t>6</w:t>
            </w:r>
            <w:r>
              <w:rPr>
                <w:sz w:val="22"/>
                <w:szCs w:val="22"/>
              </w:rPr>
              <w:fldChar w:fldCharType="end"/>
            </w:r>
            <w:r>
              <w:rPr>
                <w:sz w:val="22"/>
                <w:szCs w:val="22"/>
                <w:lang w:eastAsia="zh-CN"/>
              </w:rPr>
              <w:t>: For UE in poor coverage eNB only schedules low MCS with single-HARQ process, hence the large application data packet would be transmitted into multiple small TBs. In such case relationship 2 allows to save DCI(s) while relationship 1 does not.</w:t>
            </w:r>
          </w:p>
          <w:p w:rsidR="009832FE" w:rsidRDefault="00435F01">
            <w:pPr>
              <w:spacing w:before="120"/>
              <w:rPr>
                <w:b/>
                <w:lang w:eastAsia="zh-CN"/>
              </w:rPr>
            </w:pPr>
            <w:r>
              <w:rPr>
                <w:b/>
              </w:rPr>
              <w:t>Proposal 12</w:t>
            </w:r>
            <w:r>
              <w:rPr>
                <w:b/>
                <w:lang w:eastAsia="zh-CN"/>
              </w:rPr>
              <w:t>: For unicast, relationship 2 (i.e. 1 HARQ process corresponds up to 2 TBs) is supported for single HARQ process.</w:t>
            </w:r>
          </w:p>
          <w:p w:rsidR="009832FE" w:rsidRDefault="00435F01">
            <w:pPr>
              <w:pStyle w:val="a8"/>
              <w:jc w:val="left"/>
              <w:rPr>
                <w:sz w:val="22"/>
                <w:szCs w:val="22"/>
                <w:lang w:eastAsia="zh-CN"/>
              </w:rPr>
            </w:pPr>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13</w:t>
            </w:r>
            <w:r>
              <w:rPr>
                <w:sz w:val="22"/>
                <w:szCs w:val="22"/>
              </w:rPr>
              <w:fldChar w:fldCharType="end"/>
            </w:r>
            <w:r>
              <w:rPr>
                <w:rFonts w:hint="eastAsia"/>
                <w:sz w:val="22"/>
                <w:szCs w:val="22"/>
                <w:lang w:eastAsia="zh-CN"/>
              </w:rPr>
              <w:t xml:space="preserve">: </w:t>
            </w:r>
            <w:r>
              <w:rPr>
                <w:sz w:val="22"/>
                <w:szCs w:val="22"/>
                <w:lang w:eastAsia="zh-CN"/>
              </w:rPr>
              <w:t>For relationship 2, the following aspects shall be considered</w:t>
            </w:r>
            <w:r>
              <w:rPr>
                <w:rFonts w:hint="eastAsia"/>
                <w:sz w:val="22"/>
                <w:szCs w:val="22"/>
                <w:lang w:eastAsia="zh-CN"/>
              </w:rPr>
              <w:t>：</w:t>
            </w:r>
          </w:p>
          <w:p w:rsidR="009832FE" w:rsidRDefault="00435F01">
            <w:pPr>
              <w:pStyle w:val="af9"/>
              <w:numPr>
                <w:ilvl w:val="0"/>
                <w:numId w:val="23"/>
              </w:numPr>
              <w:autoSpaceDE w:val="0"/>
              <w:autoSpaceDN w:val="0"/>
              <w:adjustRightInd w:val="0"/>
              <w:snapToGrid w:val="0"/>
              <w:spacing w:beforeLines="0" w:before="0" w:line="240" w:lineRule="auto"/>
              <w:ind w:firstLineChars="0"/>
              <w:rPr>
                <w:b/>
                <w:lang w:eastAsia="zh-CN"/>
              </w:rPr>
            </w:pPr>
            <w:r>
              <w:rPr>
                <w:b/>
                <w:lang w:eastAsia="zh-CN"/>
              </w:rPr>
              <w:t>For downlink</w:t>
            </w:r>
            <w:r>
              <w:rPr>
                <w:rFonts w:hint="eastAsia"/>
                <w:b/>
                <w:lang w:eastAsia="zh-CN"/>
              </w:rPr>
              <w:t>, UE</w:t>
            </w:r>
            <w:r>
              <w:rPr>
                <w:b/>
                <w:lang w:eastAsia="zh-CN"/>
              </w:rPr>
              <w:t xml:space="preserve"> keeps USS monitoring after</w:t>
            </w:r>
            <w:r>
              <w:rPr>
                <w:rFonts w:hint="eastAsia"/>
                <w:b/>
                <w:lang w:eastAsia="zh-CN"/>
              </w:rPr>
              <w:t xml:space="preserve"> send</w:t>
            </w:r>
            <w:r>
              <w:rPr>
                <w:b/>
                <w:lang w:eastAsia="zh-CN"/>
              </w:rPr>
              <w:t>ing</w:t>
            </w:r>
            <w:r>
              <w:rPr>
                <w:rFonts w:hint="eastAsia"/>
                <w:b/>
                <w:lang w:eastAsia="zh-CN"/>
              </w:rPr>
              <w:t xml:space="preserve"> </w:t>
            </w:r>
            <w:r>
              <w:rPr>
                <w:b/>
                <w:lang w:eastAsia="zh-CN"/>
              </w:rPr>
              <w:t>ACK/NACK</w:t>
            </w:r>
            <w:r>
              <w:rPr>
                <w:rFonts w:hint="eastAsia"/>
                <w:b/>
                <w:lang w:eastAsia="zh-CN"/>
              </w:rPr>
              <w:t xml:space="preserve">. </w:t>
            </w:r>
            <w:r>
              <w:rPr>
                <w:b/>
                <w:lang w:eastAsia="zh-CN"/>
              </w:rPr>
              <w:t>The UE behavior follows Table 5.</w:t>
            </w:r>
          </w:p>
          <w:p w:rsidR="009832FE" w:rsidRDefault="00435F01">
            <w:pPr>
              <w:pStyle w:val="af9"/>
              <w:numPr>
                <w:ilvl w:val="0"/>
                <w:numId w:val="23"/>
              </w:numPr>
              <w:autoSpaceDE w:val="0"/>
              <w:autoSpaceDN w:val="0"/>
              <w:adjustRightInd w:val="0"/>
              <w:snapToGrid w:val="0"/>
              <w:spacing w:beforeLines="0" w:before="0" w:line="240" w:lineRule="auto"/>
              <w:ind w:firstLineChars="0"/>
              <w:rPr>
                <w:lang w:eastAsia="zh-CN"/>
              </w:rPr>
            </w:pPr>
            <w:r>
              <w:rPr>
                <w:b/>
                <w:lang w:eastAsia="zh-CN"/>
              </w:rPr>
              <w:t xml:space="preserve">For uplink, </w:t>
            </w:r>
            <w:r>
              <w:rPr>
                <w:rFonts w:hint="eastAsia"/>
                <w:b/>
                <w:lang w:eastAsia="zh-CN"/>
              </w:rPr>
              <w:t xml:space="preserve">UE </w:t>
            </w:r>
            <w:r>
              <w:rPr>
                <w:b/>
                <w:lang w:eastAsia="zh-CN"/>
              </w:rPr>
              <w:t>keeps USS monitoring after transmission of a UL TB</w:t>
            </w:r>
            <w:r>
              <w:rPr>
                <w:rFonts w:hint="eastAsia"/>
                <w:b/>
                <w:lang w:eastAsia="zh-CN"/>
              </w:rPr>
              <w:t>.</w:t>
            </w:r>
            <w:r>
              <w:rPr>
                <w:b/>
                <w:lang w:eastAsia="zh-CN"/>
              </w:rPr>
              <w:t xml:space="preserve"> The UE behavior follows Table 6.</w:t>
            </w:r>
          </w:p>
          <w:p w:rsidR="009832FE" w:rsidRDefault="00435F01">
            <w:pPr>
              <w:pStyle w:val="af9"/>
              <w:numPr>
                <w:ilvl w:val="0"/>
                <w:numId w:val="23"/>
              </w:numPr>
              <w:autoSpaceDE w:val="0"/>
              <w:autoSpaceDN w:val="0"/>
              <w:adjustRightInd w:val="0"/>
              <w:snapToGrid w:val="0"/>
              <w:spacing w:beforeLines="0" w:before="0" w:line="240" w:lineRule="auto"/>
              <w:ind w:firstLineChars="0"/>
              <w:rPr>
                <w:lang w:eastAsia="zh-CN"/>
              </w:rPr>
            </w:pPr>
            <w:r>
              <w:rPr>
                <w:b/>
                <w:lang w:eastAsia="zh-CN"/>
              </w:rPr>
              <w:t xml:space="preserve">The duration where UE keeps USS monitoring may be configured, predefined or implementation dependent. </w:t>
            </w:r>
          </w:p>
          <w:p w:rsidR="009832FE" w:rsidRDefault="00435F01">
            <w:pPr>
              <w:spacing w:before="120" w:line="240" w:lineRule="auto"/>
              <w:ind w:firstLineChars="100" w:firstLine="201"/>
              <w:rPr>
                <w:rFonts w:eastAsia="Gulim"/>
                <w:b/>
                <w:kern w:val="2"/>
                <w:sz w:val="22"/>
                <w:szCs w:val="22"/>
                <w:lang w:eastAsia="ko-KR"/>
              </w:rPr>
            </w:pPr>
            <w:r>
              <w:rPr>
                <w:b/>
                <w:lang w:eastAsia="zh-CN"/>
              </w:rPr>
              <w:t>Proposal 14: For multiple DL/UL TBs scheduling by one DCI, reuse the Rel-13 timing relationship constraints of single HARQ process.</w:t>
            </w:r>
          </w:p>
          <w:p w:rsidR="009832FE" w:rsidRDefault="00435F01">
            <w:pPr>
              <w:pStyle w:val="aa"/>
              <w:spacing w:before="120"/>
              <w:rPr>
                <w:b/>
                <w:i/>
                <w:lang w:eastAsia="ko-KR"/>
              </w:rPr>
            </w:pPr>
            <w:r>
              <w:rPr>
                <w:b/>
                <w:i/>
                <w:lang w:eastAsia="ko-KR"/>
              </w:rPr>
              <w:t xml:space="preserve"> </w:t>
            </w:r>
          </w:p>
          <w:p w:rsidR="009832FE" w:rsidRDefault="009832FE">
            <w:pPr>
              <w:pStyle w:val="af9"/>
              <w:autoSpaceDE w:val="0"/>
              <w:autoSpaceDN w:val="0"/>
              <w:spacing w:beforeLines="0" w:before="120" w:line="240" w:lineRule="auto"/>
              <w:ind w:left="576" w:firstLineChars="0" w:firstLine="0"/>
              <w:rPr>
                <w:rFonts w:ascii="Arial" w:hAnsi="Arial" w:cs="Arial"/>
                <w:b/>
              </w:rPr>
            </w:pPr>
          </w:p>
        </w:tc>
      </w:tr>
      <w:tr w:rsidR="009832FE">
        <w:tc>
          <w:tcPr>
            <w:tcW w:w="9629" w:type="dxa"/>
          </w:tcPr>
          <w:p w:rsidR="009832FE" w:rsidRDefault="00435F01">
            <w:pPr>
              <w:spacing w:before="120"/>
              <w:rPr>
                <w:b/>
              </w:rPr>
            </w:pPr>
            <w:bookmarkStart w:id="8" w:name="OLE_LINK43"/>
            <w:bookmarkStart w:id="9" w:name="OLE_LINK42"/>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[4]</w:t>
            </w:r>
            <w:r>
              <w:rPr>
                <w:rFonts w:ascii="Arial" w:hAnsi="Arial" w:cs="Arial"/>
                <w:b/>
              </w:rPr>
              <w:fldChar w:fldCharType="end"/>
            </w:r>
            <w:r>
              <w:rPr>
                <w:rFonts w:ascii="Arial" w:hAnsi="Arial" w:cs="Arial"/>
                <w:b/>
              </w:rPr>
              <w:t xml:space="preserve">  </w:t>
            </w:r>
            <w:bookmarkEnd w:id="8"/>
            <w:bookmarkEnd w:id="9"/>
            <w:r>
              <w:rPr>
                <w:rFonts w:ascii="Arial" w:hAnsi="Arial" w:cs="Arial"/>
                <w:b/>
              </w:rPr>
              <w:t xml:space="preserve"> </w:t>
            </w:r>
            <w:r>
              <w:rPr>
                <w:b/>
              </w:rPr>
              <w:t xml:space="preserve"> </w:t>
            </w:r>
          </w:p>
          <w:p w:rsidR="009832FE" w:rsidRDefault="00435F01">
            <w:pPr>
              <w:pStyle w:val="aa"/>
              <w:spacing w:before="120"/>
              <w:rPr>
                <w:b/>
                <w:i/>
                <w:lang w:eastAsia="ko-KR"/>
              </w:rPr>
            </w:pPr>
            <w:r>
              <w:rPr>
                <w:i/>
                <w:lang w:eastAsia="ko-KR"/>
              </w:rPr>
              <w:t xml:space="preserve"> </w:t>
            </w:r>
            <w:r>
              <w:rPr>
                <w:b/>
                <w:i/>
                <w:lang w:eastAsia="ko-KR"/>
              </w:rPr>
              <w:t>Observation 1: The possibility of supporting relationship 2 with scheduling gap is not precluded by RAN1#96 agreement.</w:t>
            </w:r>
          </w:p>
          <w:p w:rsidR="009832FE" w:rsidRDefault="00435F01">
            <w:pPr>
              <w:pStyle w:val="aa"/>
              <w:spacing w:before="120"/>
              <w:rPr>
                <w:b/>
                <w:i/>
                <w:lang w:eastAsia="ko-KR"/>
              </w:rPr>
            </w:pPr>
            <w:r>
              <w:rPr>
                <w:b/>
                <w:i/>
                <w:lang w:eastAsia="ko-KR"/>
              </w:rPr>
              <w:t xml:space="preserve">Observation 2: Single DCI with 2 TBs provides average data rate gains of 10.9% and 25%  for DL and UL respectively compare to 2 DCIs </w:t>
            </w:r>
          </w:p>
          <w:p w:rsidR="009832FE" w:rsidRDefault="00435F01">
            <w:pPr>
              <w:pStyle w:val="aa"/>
              <w:spacing w:before="120"/>
              <w:rPr>
                <w:b/>
                <w:i/>
                <w:lang w:eastAsia="ko-KR"/>
              </w:rPr>
            </w:pPr>
            <w:r>
              <w:rPr>
                <w:b/>
                <w:i/>
                <w:lang w:eastAsia="ko-KR"/>
              </w:rPr>
              <w:t>Observation 3: Use of single DCI in relationship 2 can reduce DCI overhead</w:t>
            </w:r>
          </w:p>
          <w:p w:rsidR="009832FE" w:rsidRDefault="00435F01">
            <w:pPr>
              <w:pStyle w:val="aa"/>
              <w:spacing w:before="120"/>
              <w:rPr>
                <w:b/>
                <w:i/>
                <w:lang w:eastAsia="ko-KR"/>
              </w:rPr>
            </w:pPr>
            <w:r>
              <w:rPr>
                <w:b/>
                <w:i/>
                <w:lang w:eastAsia="ko-KR"/>
              </w:rPr>
              <w:t xml:space="preserve">Proposal 1: Support relationship 2 with 1 HARQ process corresponds up to 2 TBs for single-HARQ device including legacy scheduling gap for the DL and UL. </w:t>
            </w:r>
          </w:p>
          <w:p w:rsidR="009832FE" w:rsidRDefault="00435F01">
            <w:pPr>
              <w:pStyle w:val="aa"/>
              <w:spacing w:before="120"/>
              <w:rPr>
                <w:b/>
                <w:i/>
                <w:lang w:eastAsia="ko-KR"/>
              </w:rPr>
            </w:pPr>
            <w:r>
              <w:rPr>
                <w:b/>
                <w:i/>
                <w:lang w:eastAsia="ko-KR"/>
              </w:rPr>
              <w:t>Proposal 2: For unicast, when all TBs scheduled by one DCI are contiguous, the ACK/NACK resources are back-to-back with common ACK/NACK resource field</w:t>
            </w:r>
            <w:r>
              <w:rPr>
                <w:lang w:eastAsia="zh-CN"/>
              </w:rPr>
              <w:t>.</w:t>
            </w:r>
            <w:r>
              <w:rPr>
                <w:b/>
                <w:i/>
                <w:lang w:eastAsia="ko-KR"/>
              </w:rPr>
              <w:t xml:space="preserve"> </w:t>
            </w:r>
          </w:p>
          <w:p w:rsidR="009832FE" w:rsidRDefault="009832FE">
            <w:pPr>
              <w:pStyle w:val="af1"/>
              <w:tabs>
                <w:tab w:val="right" w:leader="dot" w:pos="9629"/>
              </w:tabs>
              <w:spacing w:before="120"/>
              <w:rPr>
                <w:rStyle w:val="af4"/>
                <w:rFonts w:cs="Arial"/>
                <w:color w:val="000000" w:themeColor="text1"/>
                <w:u w:val="none"/>
              </w:rPr>
            </w:pPr>
          </w:p>
          <w:p w:rsidR="009832FE" w:rsidRDefault="009832FE">
            <w:pPr>
              <w:pStyle w:val="aa"/>
              <w:spacing w:before="120"/>
              <w:rPr>
                <w:rStyle w:val="af4"/>
                <w:rFonts w:ascii="Arial" w:hAnsi="Arial" w:cs="Arial"/>
                <w:color w:val="000000" w:themeColor="text1"/>
                <w:u w:val="none"/>
                <w:lang w:eastAsia="zh-CN"/>
              </w:rPr>
            </w:pPr>
          </w:p>
          <w:p w:rsidR="009832FE" w:rsidRDefault="009832FE">
            <w:pPr>
              <w:spacing w:before="120"/>
              <w:rPr>
                <w:rFonts w:ascii="Arial" w:hAnsi="Arial" w:cs="Arial"/>
              </w:rPr>
            </w:pPr>
          </w:p>
        </w:tc>
      </w:tr>
      <w:tr w:rsidR="009832FE">
        <w:tc>
          <w:tcPr>
            <w:tcW w:w="9629" w:type="dxa"/>
          </w:tcPr>
          <w:p w:rsidR="009832FE" w:rsidRDefault="00435F01">
            <w:pPr>
              <w:spacing w:before="120"/>
              <w:rPr>
                <w:rFonts w:ascii="MS Mincho" w:eastAsia="MS Mincho" w:hAnsi="MS Mincho"/>
                <w:b/>
              </w:rPr>
            </w:pPr>
            <w:r>
              <w:rPr>
                <w:rFonts w:ascii="Arial" w:hAnsi="Arial" w:cs="Arial"/>
                <w:b/>
              </w:rPr>
              <w:lastRenderedPageBreak/>
              <w:t xml:space="preserve"> </w:t>
            </w:r>
            <w:bookmarkStart w:id="10" w:name="OLE_LINK46"/>
            <w:bookmarkStart w:id="11" w:name="OLE_LINK47"/>
            <w:bookmarkStart w:id="12" w:name="OLE_LINK48"/>
            <w:r>
              <w:rPr>
                <w:rFonts w:ascii="Arial" w:hAnsi="Arial" w:cs="Arial"/>
                <w:b/>
              </w:rPr>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[5]</w:t>
            </w:r>
            <w:r>
              <w:rPr>
                <w:rFonts w:ascii="Arial" w:hAnsi="Arial" w:cs="Arial"/>
                <w:b/>
              </w:rPr>
              <w:fldChar w:fldCharType="end"/>
            </w:r>
            <w:r>
              <w:rPr>
                <w:rFonts w:ascii="Arial" w:hAnsi="Arial" w:cs="Arial"/>
                <w:b/>
              </w:rPr>
              <w:t xml:space="preserve">  </w:t>
            </w:r>
            <w:bookmarkEnd w:id="10"/>
            <w:bookmarkEnd w:id="11"/>
            <w:bookmarkEnd w:id="12"/>
            <w:r>
              <w:rPr>
                <w:rFonts w:ascii="MS Mincho" w:eastAsia="MS Mincho" w:hAnsi="MS Mincho"/>
                <w:b/>
              </w:rPr>
              <w:t xml:space="preserve"> </w:t>
            </w:r>
          </w:p>
          <w:p w:rsidR="009832FE" w:rsidRDefault="00435F01">
            <w:pPr>
              <w:pStyle w:val="54"/>
              <w:spacing w:beforeLines="0" w:before="120" w:afterLines="50"/>
              <w:ind w:firstLineChars="0" w:firstLine="0"/>
              <w:rPr>
                <w:b/>
                <w:i/>
                <w:iCs/>
                <w:lang w:val="en-US" w:eastAsia="zh-CN"/>
              </w:rPr>
            </w:pPr>
            <w:r>
              <w:rPr>
                <w:b/>
                <w:i/>
                <w:iCs/>
                <w:lang w:val="en-US" w:eastAsia="zh-CN"/>
              </w:rPr>
              <w:t xml:space="preserve"> </w:t>
            </w:r>
          </w:p>
          <w:p w:rsidR="009832FE" w:rsidRDefault="00435F01">
            <w:pPr>
              <w:spacing w:before="120"/>
              <w:rPr>
                <w:b/>
                <w:bCs/>
                <w:lang w:val="en-US" w:eastAsia="en-GB"/>
              </w:rPr>
            </w:pPr>
            <w:r>
              <w:rPr>
                <w:b/>
                <w:bCs/>
                <w:i/>
                <w:iCs/>
                <w:lang w:val="en-US" w:eastAsia="zh-CN"/>
              </w:rPr>
              <w:t xml:space="preserve"> </w:t>
            </w:r>
            <w:r>
              <w:rPr>
                <w:b/>
                <w:bCs/>
                <w:lang w:val="en-US" w:eastAsia="en-GB"/>
              </w:rPr>
              <w:t>Proposal 1: 1 HARQ process corresponding up to 2 TBs is not supported.</w:t>
            </w:r>
          </w:p>
          <w:p w:rsidR="009832FE" w:rsidRDefault="00435F01">
            <w:pPr>
              <w:spacing w:before="120"/>
            </w:pPr>
            <w:r>
              <w:rPr>
                <w:b/>
                <w:bCs/>
                <w:lang w:val="en-US" w:eastAsia="en-GB"/>
              </w:rPr>
              <w:t>Proposal 2: For multicast, modify the existing SC-MTCH DCI to indicate the number of scheduled TBs by adding a new field.</w:t>
            </w:r>
          </w:p>
          <w:p w:rsidR="009832FE" w:rsidRDefault="00435F01">
            <w:pPr>
              <w:spacing w:before="120"/>
            </w:pPr>
            <w:r>
              <w:rPr>
                <w:b/>
                <w:bCs/>
                <w:lang w:val="en-US" w:eastAsia="en-GB"/>
              </w:rPr>
              <w:t>Proposal 3: One bit is added to the DCI to indicate the number of scheduled transport blocks.</w:t>
            </w:r>
          </w:p>
          <w:p w:rsidR="009832FE" w:rsidRDefault="00435F01">
            <w:pPr>
              <w:spacing w:before="120"/>
            </w:pPr>
            <w:r>
              <w:rPr>
                <w:b/>
                <w:bCs/>
                <w:lang w:val="en-US" w:eastAsia="en-GB"/>
              </w:rPr>
              <w:t>Proposal 4: When two transport blocks are scheduled, the HARQ process number is implicitly indicated as {0,1} for first and second transport blocks.</w:t>
            </w:r>
          </w:p>
          <w:p w:rsidR="009832FE" w:rsidRDefault="00435F01">
            <w:pPr>
              <w:spacing w:before="120"/>
              <w:rPr>
                <w:b/>
                <w:bCs/>
                <w:lang w:val="en-US" w:eastAsia="en-GB"/>
              </w:rPr>
            </w:pPr>
            <w:r>
              <w:rPr>
                <w:b/>
                <w:bCs/>
                <w:lang w:val="en-US" w:eastAsia="en-GB"/>
              </w:rPr>
              <w:t>Proposal 5: A total of 3 bits are used to indicate the number of scheduled TBs, HARQ process ID, and NDI.</w:t>
            </w:r>
          </w:p>
          <w:p w:rsidR="009832FE" w:rsidRDefault="00435F01">
            <w:pPr>
              <w:spacing w:before="120"/>
              <w:rPr>
                <w:b/>
                <w:bCs/>
                <w:lang w:val="en-US" w:eastAsia="en-GB"/>
              </w:rPr>
            </w:pPr>
            <w:r>
              <w:rPr>
                <w:b/>
                <w:bCs/>
                <w:lang w:val="en-US" w:eastAsia="en-GB"/>
              </w:rPr>
              <w:t>Proposal 6: The timing of the ACK/NACK is with respect to the last TB scheduled by the DCI.</w:t>
            </w:r>
          </w:p>
          <w:p w:rsidR="009832FE" w:rsidRDefault="00435F01">
            <w:pPr>
              <w:spacing w:before="120"/>
              <w:rPr>
                <w:b/>
                <w:bCs/>
                <w:lang w:val="en-US" w:eastAsia="en-GB"/>
              </w:rPr>
            </w:pPr>
            <w:r>
              <w:rPr>
                <w:b/>
                <w:bCs/>
                <w:lang w:val="en-US" w:eastAsia="en-GB"/>
              </w:rPr>
              <w:t>Proposal 7: Bundled ACK/NACK can be optionally configured.</w:t>
            </w:r>
          </w:p>
          <w:p w:rsidR="009832FE" w:rsidRDefault="00435F01">
            <w:pPr>
              <w:spacing w:before="120"/>
              <w:rPr>
                <w:rFonts w:eastAsia="MS Mincho"/>
                <w:lang w:eastAsia="ja-JP"/>
              </w:rPr>
            </w:pPr>
            <w:r>
              <w:rPr>
                <w:b/>
                <w:bCs/>
                <w:lang w:val="en-US" w:eastAsia="en-GB"/>
              </w:rPr>
              <w:t>Proposal 8: Scheduling of multiple transport blocks is also supported for uplink transmission in preconfigured resources.</w:t>
            </w:r>
          </w:p>
          <w:p w:rsidR="009832FE" w:rsidRDefault="00435F01">
            <w:pPr>
              <w:spacing w:before="120"/>
              <w:rPr>
                <w:b/>
                <w:bCs/>
                <w:lang w:val="en-US" w:eastAsia="en-GB"/>
              </w:rPr>
            </w:pPr>
            <w:r>
              <w:rPr>
                <w:b/>
                <w:bCs/>
                <w:lang w:val="en-US" w:eastAsia="en-GB"/>
              </w:rPr>
              <w:t>Proposal 9: For scheduling of multiple transport blocks in preconfigured resources, this feature is configured and enabled via SI for UE in idle mode and via RRC signalling for UE in connected mode.</w:t>
            </w:r>
          </w:p>
          <w:p w:rsidR="009832FE" w:rsidRDefault="009832FE">
            <w:pPr>
              <w:pStyle w:val="54"/>
              <w:spacing w:before="120" w:afterLines="50"/>
              <w:ind w:firstLineChars="0" w:firstLine="0"/>
              <w:rPr>
                <w:b/>
                <w:i/>
                <w:iCs/>
                <w:lang w:val="en-US" w:eastAsia="zh-CN"/>
              </w:rPr>
            </w:pPr>
          </w:p>
          <w:p w:rsidR="009832FE" w:rsidRDefault="009832FE">
            <w:pPr>
              <w:spacing w:before="120"/>
              <w:rPr>
                <w:rFonts w:ascii="Arial" w:hAnsi="Arial" w:cs="Arial"/>
                <w:lang w:val="en-US"/>
              </w:rPr>
            </w:pPr>
          </w:p>
        </w:tc>
      </w:tr>
      <w:tr w:rsidR="009832FE">
        <w:tc>
          <w:tcPr>
            <w:tcW w:w="9629" w:type="dxa"/>
          </w:tcPr>
          <w:p w:rsidR="009832FE" w:rsidRDefault="00435F01">
            <w:pPr>
              <w:spacing w:before="120"/>
              <w:rPr>
                <w:rFonts w:ascii="Arial" w:hAnsi="Arial" w:cs="Arial"/>
                <w:b/>
              </w:rPr>
            </w:pPr>
            <w:bookmarkStart w:id="13" w:name="OLE_LINK51"/>
            <w:bookmarkStart w:id="14" w:name="OLE_LINK50"/>
            <w:r>
              <w:rPr>
                <w:rFonts w:ascii="Arial" w:hAnsi="Arial" w:cs="Arial"/>
                <w:b/>
              </w:rPr>
              <w:t xml:space="preserve"> 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[6]</w:t>
            </w:r>
            <w:r>
              <w:rPr>
                <w:rFonts w:ascii="Arial" w:hAnsi="Arial" w:cs="Arial"/>
                <w:b/>
              </w:rPr>
              <w:fldChar w:fldCharType="end"/>
            </w:r>
            <w:r>
              <w:rPr>
                <w:rFonts w:ascii="Arial" w:hAnsi="Arial" w:cs="Arial"/>
                <w:b/>
              </w:rPr>
              <w:t xml:space="preserve">  </w:t>
            </w:r>
          </w:p>
          <w:bookmarkEnd w:id="13"/>
          <w:bookmarkEnd w:id="14"/>
          <w:p w:rsidR="009832FE" w:rsidRDefault="00435F01">
            <w:pPr>
              <w:pStyle w:val="a8"/>
            </w:pPr>
            <w:r>
              <w:rPr>
                <w:rFonts w:ascii="Times" w:hAnsi="Times"/>
                <w:bCs/>
                <w:i/>
                <w:lang w:val="en-US" w:eastAsia="zh-CN" w:bidi="ar"/>
              </w:rPr>
              <w:t xml:space="preserve"> </w:t>
            </w:r>
            <w:r>
              <w:t>Proposal 1:</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lang w:eastAsia="zh-CN"/>
              </w:rPr>
            </w:pPr>
            <w:r>
              <w:rPr>
                <w:i/>
                <w:lang w:eastAsia="zh-CN"/>
              </w:rPr>
              <w:t xml:space="preserve">The repetitions for one transport block being interleaved with repetitions of all the other transport blocks is not supported. </w:t>
            </w:r>
          </w:p>
          <w:p w:rsidR="009832FE" w:rsidRDefault="009832FE">
            <w:pPr>
              <w:pStyle w:val="a8"/>
            </w:pPr>
          </w:p>
          <w:p w:rsidR="009832FE" w:rsidRDefault="00435F01">
            <w:pPr>
              <w:pStyle w:val="a8"/>
            </w:pPr>
            <w:r>
              <w:t>Proposal 2:</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lang w:eastAsia="zh-CN"/>
              </w:rPr>
            </w:pPr>
            <w:r>
              <w:rPr>
                <w:i/>
                <w:lang w:eastAsia="zh-CN"/>
              </w:rPr>
              <w:t>One HARQ process corresponding to up to two TBs is not supported.</w:t>
            </w:r>
          </w:p>
          <w:p w:rsidR="009832FE" w:rsidRDefault="009832FE">
            <w:pPr>
              <w:spacing w:before="120"/>
            </w:pPr>
          </w:p>
          <w:p w:rsidR="009832FE" w:rsidRDefault="00435F01">
            <w:pPr>
              <w:pStyle w:val="a8"/>
            </w:pPr>
            <w:r>
              <w:t>Proposal 3:</w:t>
            </w:r>
          </w:p>
          <w:p w:rsidR="009832FE" w:rsidRDefault="00435F01">
            <w:pPr>
              <w:numPr>
                <w:ilvl w:val="0"/>
                <w:numId w:val="24"/>
              </w:numPr>
              <w:overflowPunct w:val="0"/>
              <w:autoSpaceDE w:val="0"/>
              <w:autoSpaceDN w:val="0"/>
              <w:adjustRightInd w:val="0"/>
              <w:spacing w:beforeLines="0" w:before="120" w:line="240" w:lineRule="auto"/>
              <w:textAlignment w:val="baseline"/>
              <w:rPr>
                <w:lang w:eastAsia="zh-CN"/>
              </w:rPr>
            </w:pPr>
            <w:r>
              <w:rPr>
                <w:i/>
                <w:lang w:eastAsia="zh-CN"/>
              </w:rPr>
              <w:t xml:space="preserve">Neither HARQ-ACK bundling nor HARQ-ACK multiplexing are supported. </w:t>
            </w:r>
          </w:p>
          <w:p w:rsidR="009832FE" w:rsidRDefault="00435F01">
            <w:pPr>
              <w:numPr>
                <w:ilvl w:val="0"/>
                <w:numId w:val="24"/>
              </w:numPr>
              <w:overflowPunct w:val="0"/>
              <w:autoSpaceDE w:val="0"/>
              <w:autoSpaceDN w:val="0"/>
              <w:adjustRightInd w:val="0"/>
              <w:spacing w:beforeLines="0" w:before="120" w:line="240" w:lineRule="auto"/>
              <w:textAlignment w:val="baseline"/>
              <w:rPr>
                <w:lang w:eastAsia="zh-CN"/>
              </w:rPr>
            </w:pPr>
            <w:r>
              <w:rPr>
                <w:i/>
                <w:lang w:eastAsia="zh-CN"/>
              </w:rPr>
              <w:t xml:space="preserve">The Rel-13 NB-IoT timing relationship between a TB and its corresponding ACK/NACK feedback is kept, i.e. a minimum 12ms gap is supported between the end of a TB and the start of its corresponding ACK/NACK feedback. </w:t>
            </w:r>
          </w:p>
          <w:p w:rsidR="009832FE" w:rsidRDefault="009832FE">
            <w:pPr>
              <w:spacing w:before="120"/>
              <w:rPr>
                <w:i/>
              </w:rPr>
            </w:pPr>
          </w:p>
          <w:p w:rsidR="009832FE" w:rsidRDefault="00435F01">
            <w:pPr>
              <w:pStyle w:val="a8"/>
            </w:pPr>
            <w:r>
              <w:t>Proposal 4:</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i/>
                <w:lang w:eastAsia="zh-CN"/>
              </w:rPr>
            </w:pPr>
            <w:r>
              <w:rPr>
                <w:i/>
                <w:lang w:eastAsia="zh-CN"/>
              </w:rPr>
              <w:t>Introduce a new DCI format for scheduling of multiple DL/UL TBs.</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The UE configured for scheduling of multiple DL/UL TBs monitors for the new DCI.</w:t>
            </w:r>
          </w:p>
          <w:p w:rsidR="009832FE" w:rsidRDefault="009832FE">
            <w:pPr>
              <w:spacing w:before="120"/>
              <w:rPr>
                <w:lang w:eastAsia="zh-CN"/>
              </w:rPr>
            </w:pPr>
          </w:p>
          <w:p w:rsidR="009832FE" w:rsidRDefault="00435F01">
            <w:pPr>
              <w:pStyle w:val="TdocProposal"/>
              <w:spacing w:before="120" w:after="120"/>
              <w:rPr>
                <w:sz w:val="20"/>
              </w:rPr>
            </w:pPr>
            <w:r>
              <w:rPr>
                <w:sz w:val="20"/>
              </w:rPr>
              <w:t>Proposal 5:</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i/>
                <w:lang w:eastAsia="zh-CN"/>
              </w:rPr>
            </w:pPr>
            <w:r>
              <w:rPr>
                <w:i/>
                <w:lang w:eastAsia="zh-CN"/>
              </w:rPr>
              <w:t>The number of scheduled TBs is indicated by the new DCI.</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i/>
                <w:lang w:eastAsia="zh-CN"/>
              </w:rPr>
            </w:pPr>
            <w:r>
              <w:rPr>
                <w:i/>
                <w:lang w:eastAsia="zh-CN"/>
              </w:rPr>
              <w:t>An NDI bitmap is included in the new DCI.</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lastRenderedPageBreak/>
              <w:t>The size of NDI bitmap is equal to the max number of scheduled TBs by the DCI.</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i/>
                <w:lang w:eastAsia="zh-CN"/>
              </w:rPr>
            </w:pPr>
            <w:r>
              <w:rPr>
                <w:i/>
                <w:lang w:eastAsia="zh-CN"/>
              </w:rPr>
              <w:t>In the design of the new DCI scheduling multiple TBs, reuse the rest of parameters from the legacy DCI.</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RV is common across all scheduled UL TBs.</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 xml:space="preserve">The HARQ Process ID (PID) field is reinterpreted as the PID for the first scheduled TB, while subsequent TBs have consecutive HARQ PIDs. </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The HARQ-ACK frequency resource indicated by the DL DCI is common across the HARQ-ACK feedback for all the DL TBs scheduled by the DCI.</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The HARQ-ACK delay indicated by the DL DCI applies to the HARQ-ACK feedback for all the DL TBs scheduled by the DCI, by deferring the whole back-to-back HARQ-ACK transmission according to the indicated delay.</w:t>
            </w:r>
          </w:p>
          <w:p w:rsidR="009832FE" w:rsidRDefault="009832FE">
            <w:pPr>
              <w:spacing w:before="120"/>
              <w:ind w:left="1080"/>
              <w:rPr>
                <w:i/>
                <w:lang w:eastAsia="zh-CN"/>
              </w:rPr>
            </w:pPr>
          </w:p>
          <w:p w:rsidR="009832FE" w:rsidRDefault="00435F01">
            <w:pPr>
              <w:pStyle w:val="a8"/>
            </w:pPr>
            <w:r>
              <w:t>Proposal 6:</w:t>
            </w:r>
          </w:p>
          <w:p w:rsidR="009832FE" w:rsidRDefault="00435F01">
            <w:pPr>
              <w:numPr>
                <w:ilvl w:val="0"/>
                <w:numId w:val="25"/>
              </w:numPr>
              <w:overflowPunct w:val="0"/>
              <w:autoSpaceDE w:val="0"/>
              <w:autoSpaceDN w:val="0"/>
              <w:adjustRightInd w:val="0"/>
              <w:spacing w:beforeLines="0" w:before="120" w:line="240" w:lineRule="auto"/>
              <w:ind w:left="288" w:hanging="288"/>
              <w:textAlignment w:val="baseline"/>
              <w:rPr>
                <w:i/>
              </w:rPr>
            </w:pPr>
            <w:r>
              <w:rPr>
                <w:i/>
              </w:rPr>
              <w:t>For SC-MTCH multiple TB scheduling, reuse Rel-15 DCI and use SC-MCCH to indicate TB number.</w:t>
            </w:r>
          </w:p>
          <w:p w:rsidR="009832FE" w:rsidRDefault="009832FE">
            <w:pPr>
              <w:spacing w:before="120"/>
              <w:rPr>
                <w:b/>
                <w:bCs/>
                <w:i/>
                <w:iCs/>
                <w:szCs w:val="21"/>
                <w:lang w:eastAsia="zh-CN"/>
              </w:rPr>
            </w:pPr>
          </w:p>
          <w:p w:rsidR="009832FE" w:rsidRDefault="009832FE">
            <w:pPr>
              <w:spacing w:before="120"/>
              <w:rPr>
                <w:b/>
                <w:i/>
                <w:lang w:val="en-US" w:eastAsia="zh-CN"/>
              </w:rPr>
            </w:pPr>
          </w:p>
          <w:p w:rsidR="009832FE" w:rsidRDefault="009832FE">
            <w:pPr>
              <w:spacing w:before="120"/>
              <w:rPr>
                <w:rFonts w:ascii="Arial" w:hAnsi="Arial" w:cs="Arial"/>
              </w:rPr>
            </w:pPr>
          </w:p>
        </w:tc>
      </w:tr>
      <w:tr w:rsidR="009832FE">
        <w:tc>
          <w:tcPr>
            <w:tcW w:w="9629" w:type="dxa"/>
          </w:tcPr>
          <w:p w:rsidR="009832FE" w:rsidRDefault="00435F01">
            <w:pPr>
              <w:spacing w:before="120"/>
              <w:rPr>
                <w:rFonts w:ascii="Arial" w:hAnsi="Arial" w:cs="Arial"/>
                <w:b/>
              </w:rPr>
            </w:pPr>
            <w:bookmarkStart w:id="15" w:name="OLE_LINK56"/>
            <w:bookmarkStart w:id="16" w:name="OLE_LINK55"/>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[7]</w:t>
            </w:r>
            <w:r>
              <w:rPr>
                <w:rFonts w:ascii="Arial" w:hAnsi="Arial" w:cs="Arial"/>
                <w:b/>
              </w:rPr>
              <w:fldChar w:fldCharType="end"/>
            </w:r>
            <w:r>
              <w:rPr>
                <w:rFonts w:ascii="Arial" w:hAnsi="Arial" w:cs="Arial"/>
                <w:b/>
              </w:rPr>
              <w:t xml:space="preserve">  </w:t>
            </w:r>
          </w:p>
          <w:p w:rsidR="009832FE" w:rsidRDefault="00435F01">
            <w:pPr>
              <w:numPr>
                <w:ilvl w:val="255"/>
                <w:numId w:val="0"/>
              </w:numPr>
              <w:spacing w:before="120" w:after="240"/>
              <w:rPr>
                <w:lang w:val="en-US" w:eastAsia="zh-CN"/>
              </w:rPr>
            </w:pPr>
            <w:r>
              <w:rPr>
                <w:b/>
                <w:bCs/>
                <w:i/>
                <w:iCs/>
                <w:lang w:val="en-US" w:eastAsia="zh-CN"/>
              </w:rPr>
              <w:t>Observation 1:</w:t>
            </w:r>
            <w:r>
              <w:rPr>
                <w:lang w:val="en-US" w:eastAsia="zh-CN"/>
              </w:rPr>
              <w:t xml:space="preserve"> </w:t>
            </w:r>
          </w:p>
          <w:p w:rsidR="009832FE" w:rsidRDefault="00435F01">
            <w:pPr>
              <w:spacing w:before="120"/>
              <w:ind w:firstLine="278"/>
              <w:rPr>
                <w:b/>
                <w:i/>
                <w:iCs/>
                <w:lang w:eastAsia="zh-CN"/>
              </w:rPr>
            </w:pPr>
            <w:r>
              <w:rPr>
                <w:b/>
                <w:i/>
                <w:iCs/>
                <w:lang w:val="en-US" w:eastAsia="zh-CN"/>
              </w:rPr>
              <w:t>--P</w:t>
            </w:r>
            <w:r>
              <w:rPr>
                <w:b/>
                <w:i/>
                <w:iCs/>
                <w:lang w:eastAsia="zh-CN"/>
              </w:rPr>
              <w:t>erformance of transmitting multiple smaller TBs is</w:t>
            </w:r>
            <w:r>
              <w:rPr>
                <w:b/>
                <w:i/>
                <w:iCs/>
                <w:lang w:val="en-US" w:eastAsia="zh-CN"/>
              </w:rPr>
              <w:t xml:space="preserve"> similar to</w:t>
            </w:r>
            <w:r>
              <w:rPr>
                <w:b/>
                <w:i/>
                <w:iCs/>
                <w:lang w:eastAsia="zh-CN"/>
              </w:rPr>
              <w:t xml:space="preserve"> transmitting one large TB</w:t>
            </w:r>
            <w:r>
              <w:rPr>
                <w:b/>
                <w:i/>
                <w:iCs/>
                <w:lang w:val="en-US" w:eastAsia="zh-CN"/>
              </w:rPr>
              <w:t xml:space="preserve"> at BLER=10%</w:t>
            </w:r>
            <w:r>
              <w:rPr>
                <w:b/>
                <w:i/>
                <w:iCs/>
                <w:lang w:eastAsia="zh-CN"/>
              </w:rPr>
              <w:t>.</w:t>
            </w:r>
          </w:p>
          <w:p w:rsidR="009832FE" w:rsidRDefault="00435F01">
            <w:pPr>
              <w:spacing w:before="120" w:after="240"/>
              <w:ind w:firstLine="278"/>
              <w:rPr>
                <w:b/>
                <w:i/>
                <w:iCs/>
                <w:lang w:val="en-US" w:eastAsia="zh-CN"/>
              </w:rPr>
            </w:pPr>
            <w:r>
              <w:rPr>
                <w:b/>
                <w:i/>
                <w:iCs/>
                <w:lang w:val="en-US" w:eastAsia="zh-CN"/>
              </w:rPr>
              <w:t>--For the large TBS case, increasing the RU number and keeping the total resources unchanged improve performance</w:t>
            </w:r>
          </w:p>
          <w:p w:rsidR="009832FE" w:rsidRDefault="00435F01">
            <w:pPr>
              <w:numPr>
                <w:ilvl w:val="255"/>
                <w:numId w:val="0"/>
              </w:numPr>
              <w:spacing w:before="120" w:afterLines="100" w:after="240"/>
              <w:rPr>
                <w:lang w:val="en-US" w:eastAsia="zh-CN"/>
              </w:rPr>
            </w:pPr>
            <w:r>
              <w:rPr>
                <w:rFonts w:hint="eastAsia"/>
                <w:b/>
                <w:bCs/>
                <w:i/>
                <w:iCs/>
                <w:lang w:val="en-US" w:eastAsia="zh-CN"/>
              </w:rPr>
              <w:t>Observation 2:</w:t>
            </w:r>
            <w:r>
              <w:rPr>
                <w:b/>
                <w:bCs/>
                <w:i/>
                <w:iCs/>
                <w:lang w:val="en-US" w:eastAsia="zh-CN"/>
              </w:rPr>
              <w:t xml:space="preserve"> </w:t>
            </w:r>
            <w:r>
              <w:rPr>
                <w:rFonts w:hint="eastAsia"/>
                <w:b/>
                <w:bCs/>
                <w:i/>
                <w:iCs/>
                <w:lang w:val="en-US" w:eastAsia="zh-CN"/>
              </w:rPr>
              <w:t>The SNR gains at the 10% BLER point for 2 TBs case is limited</w:t>
            </w:r>
            <w:r>
              <w:rPr>
                <w:b/>
                <w:bCs/>
                <w:i/>
                <w:iCs/>
                <w:lang w:val="en-US" w:eastAsia="zh-CN"/>
              </w:rPr>
              <w:t>.</w:t>
            </w:r>
          </w:p>
          <w:p w:rsidR="009832FE" w:rsidRDefault="00435F01">
            <w:pPr>
              <w:numPr>
                <w:ilvl w:val="255"/>
                <w:numId w:val="0"/>
              </w:numPr>
              <w:spacing w:before="120" w:afterLines="100" w:after="240"/>
              <w:rPr>
                <w:b/>
                <w:bCs/>
                <w:i/>
                <w:iCs/>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9832FE" w:rsidRDefault="00435F01">
            <w:pPr>
              <w:numPr>
                <w:ilvl w:val="255"/>
                <w:numId w:val="0"/>
              </w:numPr>
              <w:spacing w:before="120" w:afterLines="100" w:after="240"/>
              <w:rPr>
                <w:b/>
                <w:bCs/>
                <w:i/>
                <w:iCs/>
                <w:lang w:val="en-US" w:eastAsia="zh-CN"/>
              </w:rPr>
            </w:pPr>
            <w:r>
              <w:rPr>
                <w:rFonts w:ascii="Times" w:hAnsi="Times" w:hint="eastAsia"/>
                <w:b/>
                <w:bCs/>
                <w:i/>
                <w:lang w:val="en-US" w:eastAsia="zh-CN" w:bidi="ar"/>
              </w:rPr>
              <w:t>Observation 4</w:t>
            </w:r>
            <w:r>
              <w:rPr>
                <w:rFonts w:hint="eastAsia"/>
                <w:b/>
                <w:bCs/>
                <w:i/>
                <w:iCs/>
                <w:lang w:val="en-US" w:eastAsia="zh-CN"/>
              </w:rPr>
              <w:t>: Interleaving requires larger processing buffer</w:t>
            </w:r>
            <w:r>
              <w:rPr>
                <w:b/>
                <w:bCs/>
                <w:i/>
                <w:iCs/>
                <w:lang w:val="en-US" w:eastAsia="zh-CN"/>
              </w:rPr>
              <w:t xml:space="preserve">, </w:t>
            </w:r>
            <w:r>
              <w:rPr>
                <w:rFonts w:hint="eastAsia"/>
                <w:b/>
                <w:bCs/>
                <w:i/>
                <w:iCs/>
                <w:lang w:val="en-US" w:eastAsia="zh-CN"/>
              </w:rPr>
              <w:t xml:space="preserve">higher UE complexity and </w:t>
            </w:r>
            <w:r>
              <w:rPr>
                <w:b/>
                <w:bCs/>
                <w:i/>
                <w:iCs/>
                <w:lang w:val="en-US" w:eastAsia="zh-CN"/>
              </w:rPr>
              <w:t xml:space="preserve">higher </w:t>
            </w:r>
            <w:r>
              <w:rPr>
                <w:rFonts w:hint="eastAsia"/>
                <w:b/>
                <w:bCs/>
                <w:i/>
                <w:iCs/>
                <w:lang w:val="en-US" w:eastAsia="zh-CN"/>
              </w:rPr>
              <w:t xml:space="preserve">power consumption. </w:t>
            </w:r>
          </w:p>
          <w:p w:rsidR="009832FE" w:rsidRDefault="009832FE">
            <w:pPr>
              <w:pStyle w:val="aa"/>
              <w:spacing w:before="120" w:afterLines="50"/>
            </w:pPr>
          </w:p>
          <w:p w:rsidR="009832FE" w:rsidRDefault="00435F01">
            <w:pPr>
              <w:pStyle w:val="54"/>
              <w:spacing w:before="120" w:after="240"/>
              <w:ind w:firstLineChars="0" w:firstLine="0"/>
              <w:rPr>
                <w:b/>
                <w:i/>
                <w:iCs/>
                <w:lang w:val="en-US" w:eastAsia="zh-CN"/>
              </w:rPr>
            </w:pPr>
            <w:r>
              <w:rPr>
                <w:rFonts w:hint="eastAsia"/>
                <w:b/>
                <w:i/>
                <w:iCs/>
                <w:lang w:val="en-US" w:eastAsia="zh-CN"/>
              </w:rPr>
              <w:t xml:space="preserve">Proposal 1: </w:t>
            </w:r>
            <w:r>
              <w:rPr>
                <w:b/>
                <w:i/>
                <w:iCs/>
                <w:lang w:val="en-US" w:eastAsia="zh-CN"/>
              </w:rPr>
              <w:t>Modifying</w:t>
            </w:r>
            <w:r>
              <w:rPr>
                <w:rFonts w:hint="eastAsia"/>
                <w:b/>
                <w:i/>
                <w:iCs/>
                <w:lang w:val="en-US" w:eastAsia="zh-CN"/>
              </w:rPr>
              <w:t xml:space="preserve"> existing DCI can be considered for the multi-TBs scheduling for multicast.</w:t>
            </w:r>
          </w:p>
          <w:p w:rsidR="009832FE" w:rsidRDefault="00435F01">
            <w:pPr>
              <w:pStyle w:val="54"/>
              <w:spacing w:before="120" w:after="240"/>
              <w:ind w:firstLineChars="0" w:firstLine="0"/>
              <w:rPr>
                <w:lang w:val="en-US" w:eastAsia="zh-CN"/>
              </w:rPr>
            </w:pPr>
            <w:r>
              <w:rPr>
                <w:rFonts w:hint="eastAsia"/>
                <w:b/>
                <w:bCs/>
                <w:i/>
                <w:iCs/>
                <w:lang w:val="en-US" w:eastAsia="zh-CN"/>
              </w:rPr>
              <w:t xml:space="preserve">Proposal 2: </w:t>
            </w:r>
            <w:r>
              <w:rPr>
                <w:b/>
                <w:bCs/>
                <w:i/>
                <w:iCs/>
                <w:lang w:val="en-US" w:eastAsia="zh-CN"/>
              </w:rPr>
              <w:t>G</w:t>
            </w:r>
            <w:r>
              <w:rPr>
                <w:rFonts w:hint="eastAsia"/>
                <w:b/>
                <w:bCs/>
                <w:i/>
                <w:iCs/>
                <w:lang w:val="en-US" w:eastAsia="zh-CN"/>
              </w:rPr>
              <w:t xml:space="preserve">ap should be supported for multi-TBs scheduling </w:t>
            </w:r>
            <w:r>
              <w:rPr>
                <w:b/>
                <w:bCs/>
                <w:i/>
                <w:iCs/>
                <w:lang w:val="en-US" w:eastAsia="zh-CN"/>
              </w:rPr>
              <w:t>for</w:t>
            </w:r>
            <w:r>
              <w:rPr>
                <w:rFonts w:hint="eastAsia"/>
                <w:b/>
                <w:bCs/>
                <w:i/>
                <w:iCs/>
                <w:lang w:val="en-US" w:eastAsia="zh-CN"/>
              </w:rPr>
              <w:t xml:space="preserve"> multicast</w:t>
            </w:r>
            <w:r>
              <w:rPr>
                <w:b/>
                <w:bCs/>
                <w:i/>
                <w:iCs/>
                <w:lang w:val="en-US" w:eastAsia="zh-CN"/>
              </w:rPr>
              <w:t>.</w:t>
            </w:r>
          </w:p>
          <w:p w:rsidR="009832FE" w:rsidRDefault="00435F01">
            <w:pPr>
              <w:pStyle w:val="54"/>
              <w:spacing w:before="120" w:after="240"/>
              <w:ind w:firstLineChars="0" w:firstLine="0"/>
              <w:rPr>
                <w:b/>
                <w:bCs/>
                <w:i/>
                <w:iCs/>
                <w:lang w:val="en-US" w:eastAsia="zh-CN"/>
              </w:rPr>
            </w:pPr>
            <w:r>
              <w:rPr>
                <w:rFonts w:hint="eastAsia"/>
                <w:b/>
                <w:bCs/>
                <w:i/>
                <w:iCs/>
                <w:lang w:val="en-US" w:eastAsia="zh-CN"/>
              </w:rPr>
              <w:t>Proposal 3: Introduce additional 3 bits in DCI to indicate the scheduling information of 8 TBs.</w:t>
            </w:r>
          </w:p>
          <w:p w:rsidR="009832FE" w:rsidRDefault="00435F01">
            <w:pPr>
              <w:spacing w:before="120" w:after="240"/>
              <w:rPr>
                <w:b/>
                <w:i/>
                <w:iCs/>
                <w:lang w:val="en-US" w:eastAsia="zh-CN"/>
              </w:rPr>
            </w:pPr>
            <w:r>
              <w:rPr>
                <w:b/>
                <w:bCs/>
                <w:i/>
                <w:lang w:val="en-US" w:eastAsia="zh-CN" w:bidi="ar"/>
              </w:rPr>
              <w:t>Proposal 4: When the repetition number is larger than 1, f</w:t>
            </w:r>
            <w:r>
              <w:rPr>
                <w:b/>
                <w:i/>
                <w:iCs/>
                <w:lang w:val="en-US" w:eastAsia="zh-CN"/>
              </w:rPr>
              <w:t xml:space="preserve">or the large TBS case, increasing the RU number can be considered. </w:t>
            </w:r>
          </w:p>
          <w:p w:rsidR="009832FE" w:rsidRDefault="00435F01">
            <w:pPr>
              <w:pStyle w:val="54"/>
              <w:spacing w:before="120" w:after="240"/>
              <w:ind w:firstLineChars="0" w:firstLine="0"/>
              <w:rPr>
                <w:b/>
                <w:bCs/>
                <w:i/>
                <w:iCs/>
                <w:lang w:val="en-US" w:eastAsia="zh-CN"/>
              </w:rPr>
            </w:pPr>
            <w:r>
              <w:rPr>
                <w:rFonts w:ascii="Times" w:hAnsi="Times" w:hint="eastAsia"/>
                <w:b/>
                <w:bCs/>
                <w:i/>
                <w:szCs w:val="21"/>
                <w:lang w:val="en-US" w:eastAsia="zh-CN" w:bidi="ar"/>
              </w:rPr>
              <w:t>Proposal 5: The relationship</w:t>
            </w:r>
            <w:r>
              <w:rPr>
                <w:rFonts w:ascii="Times" w:hAnsi="Times" w:hint="eastAsia"/>
                <w:b/>
                <w:bCs/>
                <w:i/>
                <w:sz w:val="21"/>
                <w:szCs w:val="21"/>
                <w:lang w:val="en-US" w:eastAsia="zh-CN" w:bidi="ar"/>
              </w:rPr>
              <w:t xml:space="preserve"> of 1 HARQ process corresponding to 2 TBs for cat1 UE, can be discussed in future release.</w:t>
            </w:r>
          </w:p>
          <w:p w:rsidR="009832FE" w:rsidRDefault="00435F01">
            <w:pPr>
              <w:pStyle w:val="54"/>
              <w:tabs>
                <w:tab w:val="left" w:pos="397"/>
              </w:tabs>
              <w:spacing w:before="120" w:after="240"/>
              <w:ind w:firstLineChars="0" w:firstLine="0"/>
              <w:rPr>
                <w:b/>
                <w:bCs/>
                <w:i/>
                <w:iCs/>
                <w:lang w:val="en-US" w:eastAsia="zh-CN"/>
              </w:rPr>
            </w:pPr>
            <w:r>
              <w:rPr>
                <w:rFonts w:hint="eastAsia"/>
                <w:b/>
                <w:bCs/>
                <w:i/>
                <w:iCs/>
                <w:lang w:val="en-US" w:eastAsia="zh-CN"/>
              </w:rPr>
              <w:t xml:space="preserve">Proposal 6: Interleaving should not be supported for </w:t>
            </w:r>
            <w:r>
              <w:rPr>
                <w:b/>
                <w:bCs/>
                <w:i/>
                <w:iCs/>
                <w:lang w:val="en-US" w:eastAsia="zh-CN"/>
              </w:rPr>
              <w:t>unicast.</w:t>
            </w:r>
          </w:p>
          <w:p w:rsidR="009832FE" w:rsidRDefault="00435F01">
            <w:pPr>
              <w:numPr>
                <w:ilvl w:val="255"/>
                <w:numId w:val="0"/>
              </w:numPr>
              <w:spacing w:before="120" w:after="240"/>
              <w:rPr>
                <w:b/>
                <w:bCs/>
                <w:i/>
                <w:iCs/>
                <w:lang w:val="en-US" w:eastAsia="zh-CN"/>
              </w:rPr>
            </w:pPr>
            <w:r>
              <w:rPr>
                <w:rFonts w:hint="eastAsia"/>
                <w:b/>
                <w:bCs/>
                <w:i/>
                <w:iCs/>
                <w:lang w:val="en-US" w:eastAsia="zh-CN"/>
              </w:rPr>
              <w:t>Proposal 7: Joint encoding with 3bits can be used to indicate the HARQ process number and NDI field in DCI.</w:t>
            </w:r>
          </w:p>
          <w:p w:rsidR="009832FE" w:rsidRDefault="00435F01">
            <w:pPr>
              <w:spacing w:before="120" w:afterLines="50"/>
              <w:rPr>
                <w:b/>
                <w:bCs/>
                <w:i/>
                <w:iCs/>
                <w:lang w:val="en-US" w:eastAsia="zh-CN"/>
              </w:rPr>
            </w:pPr>
            <w:r>
              <w:rPr>
                <w:rFonts w:hint="eastAsia"/>
                <w:b/>
                <w:bCs/>
                <w:i/>
                <w:iCs/>
                <w:lang w:val="en-US" w:eastAsia="zh-CN"/>
              </w:rPr>
              <w:t xml:space="preserve">Proposal 8: For the RV indication in UL transmission, the overhead </w:t>
            </w:r>
            <w:r>
              <w:rPr>
                <w:b/>
                <w:bCs/>
                <w:i/>
                <w:iCs/>
                <w:lang w:val="en-US" w:eastAsia="zh-CN"/>
              </w:rPr>
              <w:t>can be</w:t>
            </w:r>
            <w:r>
              <w:rPr>
                <w:rFonts w:hint="eastAsia"/>
                <w:b/>
                <w:bCs/>
                <w:i/>
                <w:iCs/>
                <w:lang w:val="en-US" w:eastAsia="zh-CN"/>
              </w:rPr>
              <w:t xml:space="preserve"> the same</w:t>
            </w:r>
            <w:r>
              <w:rPr>
                <w:b/>
                <w:bCs/>
                <w:i/>
                <w:iCs/>
                <w:lang w:val="en-US" w:eastAsia="zh-CN"/>
              </w:rPr>
              <w:t xml:space="preserve"> as legacy:</w:t>
            </w:r>
            <w:r>
              <w:rPr>
                <w:rFonts w:hint="eastAsia"/>
                <w:b/>
                <w:bCs/>
                <w:i/>
                <w:iCs/>
                <w:lang w:val="en-US" w:eastAsia="zh-CN"/>
              </w:rPr>
              <w:t xml:space="preserve"> </w:t>
            </w:r>
          </w:p>
          <w:p w:rsidR="009832FE" w:rsidRDefault="00435F01">
            <w:pPr>
              <w:spacing w:before="120" w:afterLines="100" w:after="240"/>
              <w:ind w:left="280" w:firstLine="280"/>
              <w:rPr>
                <w:b/>
                <w:bCs/>
                <w:i/>
                <w:iCs/>
                <w:lang w:val="en-US" w:eastAsia="zh-CN"/>
              </w:rPr>
            </w:pPr>
            <w:r>
              <w:rPr>
                <w:rFonts w:hint="eastAsia"/>
                <w:b/>
                <w:bCs/>
                <w:i/>
                <w:iCs/>
                <w:lang w:val="en-US" w:eastAsia="zh-CN"/>
              </w:rPr>
              <w:lastRenderedPageBreak/>
              <w:t>--When mixed scheduling is supported, the RV for new transmission can be fixed to RV0 and retransmission can be indicated by the RV field in DCI.</w:t>
            </w:r>
          </w:p>
          <w:p w:rsidR="009832FE" w:rsidRDefault="00435F01">
            <w:pPr>
              <w:spacing w:before="120" w:afterLines="100" w:after="240"/>
              <w:rPr>
                <w:b/>
                <w:bCs/>
                <w:i/>
                <w:iCs/>
                <w:szCs w:val="21"/>
                <w:lang w:val="en-US" w:eastAsia="zh-CN"/>
              </w:rPr>
            </w:pPr>
            <w:r>
              <w:rPr>
                <w:rFonts w:hint="eastAsia"/>
                <w:b/>
                <w:bCs/>
                <w:i/>
                <w:iCs/>
                <w:szCs w:val="21"/>
                <w:lang w:val="en-US" w:eastAsia="zh-CN"/>
              </w:rPr>
              <w:t>Proposal 9: Bundling should not be supported for unicast.</w:t>
            </w:r>
          </w:p>
          <w:p w:rsidR="009832FE" w:rsidRDefault="00435F01">
            <w:pPr>
              <w:spacing w:before="120" w:afterLines="100" w:after="240"/>
              <w:rPr>
                <w:b/>
                <w:bCs/>
                <w:i/>
                <w:iCs/>
                <w:szCs w:val="21"/>
                <w:lang w:val="en-US" w:eastAsia="zh-CN"/>
              </w:rPr>
            </w:pPr>
            <w:r>
              <w:rPr>
                <w:b/>
                <w:bCs/>
                <w:i/>
                <w:iCs/>
                <w:szCs w:val="21"/>
              </w:rPr>
              <w:t xml:space="preserve">Proposal </w:t>
            </w:r>
            <w:r>
              <w:rPr>
                <w:rFonts w:hint="eastAsia"/>
                <w:b/>
                <w:bCs/>
                <w:i/>
                <w:iCs/>
                <w:szCs w:val="21"/>
                <w:lang w:val="en-US" w:eastAsia="zh-CN"/>
              </w:rPr>
              <w:t>10</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 xml:space="preserve">For individual feedback, </w:t>
            </w:r>
            <w:r>
              <w:rPr>
                <w:b/>
                <w:bCs/>
                <w:i/>
                <w:iCs/>
                <w:szCs w:val="21"/>
              </w:rPr>
              <w:t>continuous uplink feedback starts at the K-th subframe position after the end of multi-TB scheduling</w:t>
            </w:r>
            <w:r>
              <w:rPr>
                <w:rFonts w:hint="eastAsia"/>
                <w:b/>
                <w:bCs/>
                <w:i/>
                <w:iCs/>
                <w:szCs w:val="21"/>
                <w:lang w:val="en-US" w:eastAsia="zh-CN"/>
              </w:rPr>
              <w:t>.</w:t>
            </w:r>
          </w:p>
          <w:p w:rsidR="009832FE" w:rsidRDefault="009832FE">
            <w:pPr>
              <w:pStyle w:val="Proposal"/>
              <w:numPr>
                <w:ilvl w:val="0"/>
                <w:numId w:val="0"/>
              </w:numPr>
              <w:tabs>
                <w:tab w:val="left" w:pos="0"/>
              </w:tabs>
              <w:overflowPunct/>
              <w:autoSpaceDE/>
              <w:adjustRightInd/>
              <w:spacing w:before="120" w:after="0"/>
              <w:rPr>
                <w:rFonts w:cs="Arial"/>
                <w:lang w:eastAsia="en-US"/>
              </w:rPr>
            </w:pPr>
          </w:p>
          <w:p w:rsidR="009832FE" w:rsidRDefault="00435F01">
            <w:pPr>
              <w:spacing w:before="120" w:after="240" w:line="240" w:lineRule="auto"/>
              <w:ind w:firstLineChars="100" w:firstLine="201"/>
              <w:rPr>
                <w:rFonts w:ascii="Arial" w:hAnsi="Arial" w:cs="Arial"/>
                <w:b/>
                <w:lang w:val="en-US"/>
              </w:rPr>
            </w:pPr>
            <w:r>
              <w:rPr>
                <w:b/>
                <w:i/>
                <w:lang w:val="en-US" w:eastAsia="zh-CN"/>
              </w:rPr>
              <w:t xml:space="preserve"> </w:t>
            </w:r>
            <w:r>
              <w:rPr>
                <w:rFonts w:eastAsia="Gulim"/>
                <w:b/>
                <w:kern w:val="2"/>
                <w:sz w:val="22"/>
                <w:szCs w:val="22"/>
                <w:lang w:eastAsia="ko-KR"/>
              </w:rPr>
              <w:t xml:space="preserve"> </w:t>
            </w:r>
          </w:p>
          <w:p w:rsidR="009832FE" w:rsidRDefault="009832FE">
            <w:pPr>
              <w:spacing w:before="120"/>
              <w:rPr>
                <w:rFonts w:ascii="Arial" w:hAnsi="Arial" w:cs="Arial"/>
                <w:b/>
                <w:lang w:val="en-US"/>
              </w:rPr>
            </w:pPr>
          </w:p>
          <w:bookmarkEnd w:id="15"/>
          <w:bookmarkEnd w:id="16"/>
          <w:p w:rsidR="009832FE" w:rsidRDefault="00435F01">
            <w:pPr>
              <w:spacing w:before="120"/>
              <w:rPr>
                <w:rFonts w:ascii="Arial" w:hAnsi="Arial" w:cs="Arial"/>
                <w:b/>
              </w:rPr>
            </w:pPr>
            <w:r>
              <w:rPr>
                <w:rFonts w:ascii="Arial" w:hAnsi="Arial" w:cs="Arial"/>
                <w:b/>
              </w:rPr>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[8]</w:t>
            </w:r>
            <w:r>
              <w:rPr>
                <w:rFonts w:ascii="Arial" w:hAnsi="Arial" w:cs="Arial"/>
                <w:b/>
              </w:rPr>
              <w:fldChar w:fldCharType="end"/>
            </w:r>
            <w:r>
              <w:rPr>
                <w:rFonts w:ascii="Arial" w:hAnsi="Arial" w:cs="Arial"/>
                <w:b/>
              </w:rPr>
              <w:t xml:space="preserve">  </w:t>
            </w:r>
          </w:p>
          <w:p w:rsidR="009832FE" w:rsidRDefault="00435F01">
            <w:pPr>
              <w:spacing w:before="120"/>
              <w:rPr>
                <w:u w:val="single"/>
              </w:rPr>
            </w:pPr>
            <w:r>
              <w:rPr>
                <w:b/>
                <w:bCs/>
                <w:lang w:val="en-US" w:eastAsia="en-GB"/>
              </w:rPr>
              <w:t xml:space="preserve"> </w:t>
            </w:r>
            <w:r>
              <w:rPr>
                <w:b/>
                <w:i/>
                <w:lang w:eastAsia="zh-CN"/>
              </w:rPr>
              <w:t xml:space="preserve"> </w:t>
            </w:r>
            <w:r>
              <w:rPr>
                <w:rFonts w:hint="eastAsia"/>
                <w:b/>
                <w:u w:val="single"/>
              </w:rPr>
              <w:t>Observation 1</w:t>
            </w:r>
            <w:r>
              <w:rPr>
                <w:rFonts w:hint="eastAsia"/>
                <w:u w:val="single"/>
              </w:rPr>
              <w:t>: If only Relationship 1 is supported, scheduling of multiple transport blocks has marginal gain compared with legacy 2-HARQ processes, and cannot be supported by single-HARQ capable UE.</w:t>
            </w:r>
          </w:p>
          <w:p w:rsidR="009832FE" w:rsidRDefault="00435F01">
            <w:pPr>
              <w:spacing w:before="120"/>
              <w:rPr>
                <w:u w:val="single"/>
              </w:rPr>
            </w:pPr>
            <w:r>
              <w:rPr>
                <w:rFonts w:hint="eastAsia"/>
                <w:b/>
                <w:u w:val="single"/>
              </w:rPr>
              <w:t>Observation 2</w:t>
            </w:r>
            <w:r>
              <w:rPr>
                <w:rFonts w:hint="eastAsia"/>
                <w:u w:val="single"/>
              </w:rPr>
              <w:t>: When multiple TBs are scheduled in single DCI, the HARQ-ACK feedback resource could be:</w:t>
            </w:r>
          </w:p>
          <w:p w:rsidR="009832FE" w:rsidRDefault="00435F01">
            <w:pPr>
              <w:pStyle w:val="af9"/>
              <w:numPr>
                <w:ilvl w:val="0"/>
                <w:numId w:val="26"/>
              </w:numPr>
              <w:spacing w:beforeLines="0" w:before="120" w:after="180"/>
              <w:ind w:firstLineChars="0"/>
              <w:jc w:val="left"/>
              <w:rPr>
                <w:u w:val="single"/>
              </w:rPr>
            </w:pPr>
            <w:r>
              <w:rPr>
                <w:rFonts w:hint="eastAsia"/>
                <w:u w:val="single"/>
              </w:rPr>
              <w:t>If consecutive resource is allocated for multiple TBs scheduled in single DCI, HARQ-ACK feedback of all TBs are transmitted after the last TB</w:t>
            </w:r>
            <w:r>
              <w:rPr>
                <w:rFonts w:hint="eastAsia"/>
                <w:u w:val="single"/>
                <w:lang w:eastAsia="zh-CN"/>
              </w:rPr>
              <w:t>;</w:t>
            </w:r>
          </w:p>
          <w:p w:rsidR="009832FE" w:rsidRDefault="00435F01">
            <w:pPr>
              <w:pStyle w:val="af9"/>
              <w:numPr>
                <w:ilvl w:val="0"/>
                <w:numId w:val="26"/>
              </w:numPr>
              <w:spacing w:beforeLines="0" w:before="120" w:after="180"/>
              <w:ind w:firstLineChars="0"/>
              <w:jc w:val="left"/>
              <w:rPr>
                <w:u w:val="single"/>
              </w:rPr>
            </w:pPr>
            <w:r>
              <w:rPr>
                <w:rFonts w:hint="eastAsia"/>
                <w:u w:val="single"/>
              </w:rPr>
              <w:t>Otherwise if scheduling gap is inserted between adjacent TBs, HARQ-ACK feedback can be transmitted in the gap.</w:t>
            </w:r>
          </w:p>
          <w:p w:rsidR="009832FE" w:rsidRDefault="00435F01">
            <w:pPr>
              <w:spacing w:before="120"/>
              <w:rPr>
                <w:u w:val="single"/>
              </w:rPr>
            </w:pPr>
            <w:r>
              <w:rPr>
                <w:rFonts w:hint="eastAsia"/>
                <w:b/>
                <w:u w:val="single"/>
              </w:rPr>
              <w:t>Observation 3</w:t>
            </w:r>
            <w:r>
              <w:rPr>
                <w:rFonts w:hint="eastAsia"/>
                <w:u w:val="single"/>
              </w:rPr>
              <w:t>: Further enhancement on reducing overhead of HARQ-ACK could be studied.</w:t>
            </w:r>
          </w:p>
          <w:p w:rsidR="009832FE" w:rsidRDefault="00435F01">
            <w:pPr>
              <w:spacing w:before="120"/>
              <w:rPr>
                <w:u w:val="single"/>
              </w:rPr>
            </w:pPr>
            <w:r>
              <w:rPr>
                <w:rFonts w:hint="eastAsia"/>
                <w:b/>
                <w:u w:val="single"/>
              </w:rPr>
              <w:t>Observation 4</w:t>
            </w:r>
            <w:r>
              <w:rPr>
                <w:rFonts w:hint="eastAsia"/>
                <w:u w:val="single"/>
              </w:rPr>
              <w:t>: Compared with legacy DCI formats, in the new DCI format used to schedule multiple transport blocks, the size of some fields e.g. MCS and repetition could be reduced for the size alignment between legacy and new DCI formats.</w:t>
            </w:r>
          </w:p>
          <w:p w:rsidR="009832FE" w:rsidRDefault="009832FE">
            <w:pPr>
              <w:spacing w:before="120" w:after="0"/>
              <w:rPr>
                <w:color w:val="000000"/>
                <w:kern w:val="24"/>
              </w:rPr>
            </w:pPr>
          </w:p>
          <w:p w:rsidR="009832FE" w:rsidRDefault="00435F01">
            <w:pPr>
              <w:spacing w:before="120"/>
              <w:rPr>
                <w:b/>
              </w:rPr>
            </w:pPr>
            <w:r>
              <w:rPr>
                <w:rFonts w:hint="eastAsia"/>
                <w:b/>
              </w:rPr>
              <w:t>Proposal 1: Both Relationship 1 and Relationship 2 should be supported when multiple DL/UL transport blocks are assigned by a single DCI in NB-IoT.</w:t>
            </w:r>
          </w:p>
          <w:p w:rsidR="009832FE" w:rsidRDefault="00435F01">
            <w:pPr>
              <w:spacing w:before="120"/>
              <w:rPr>
                <w:b/>
              </w:rPr>
            </w:pPr>
            <w:r>
              <w:rPr>
                <w:rFonts w:hint="eastAsia"/>
                <w:b/>
              </w:rPr>
              <w:t>Proposal 2: Scheduling gap could be inserted between two adjacent transport blocks corresponding to one HARQ process if Relationship 2 is supported.</w:t>
            </w:r>
          </w:p>
          <w:p w:rsidR="009832FE" w:rsidRDefault="00435F01">
            <w:pPr>
              <w:spacing w:before="120"/>
              <w:rPr>
                <w:b/>
              </w:rPr>
            </w:pPr>
            <w:r>
              <w:rPr>
                <w:rFonts w:hint="eastAsia"/>
                <w:b/>
              </w:rPr>
              <w:t>Proposal 3: NDI bitmap with 1 bit per TB in UL/DL grant is used to schedule the initial transmission or retransmission of multiple UL/DL transport blocks.</w:t>
            </w:r>
          </w:p>
          <w:p w:rsidR="009832FE" w:rsidRDefault="00435F01">
            <w:pPr>
              <w:spacing w:before="120"/>
              <w:rPr>
                <w:b/>
              </w:rPr>
            </w:pPr>
            <w:r>
              <w:rPr>
                <w:rFonts w:hint="eastAsia"/>
                <w:b/>
              </w:rPr>
              <w:t>Proposal 4: The HARQ ID corresponding to first actual scheduled TB is explicitly indicated in DCI grant, and the HARQ IDs of the subsequent HARQ processes are consecutive.</w:t>
            </w:r>
          </w:p>
          <w:p w:rsidR="009832FE" w:rsidRDefault="00435F01">
            <w:pPr>
              <w:spacing w:before="120"/>
              <w:rPr>
                <w:b/>
              </w:rPr>
            </w:pPr>
            <w:r>
              <w:rPr>
                <w:rFonts w:hint="eastAsia"/>
                <w:b/>
              </w:rPr>
              <w:t>Proposal 5: Interlaced transmission for scheduling of multiple transport blocks is not supported.</w:t>
            </w:r>
          </w:p>
          <w:p w:rsidR="009832FE" w:rsidRDefault="00435F01">
            <w:pPr>
              <w:spacing w:before="120"/>
              <w:rPr>
                <w:b/>
              </w:rPr>
            </w:pPr>
            <w:r>
              <w:rPr>
                <w:rFonts w:hint="eastAsia"/>
                <w:b/>
              </w:rPr>
              <w:t>Proposal 6: The new DCI format scheduling multiple transport blocks for unicast could explicitly indicate at least the following information:</w:t>
            </w:r>
          </w:p>
          <w:p w:rsidR="009832FE" w:rsidRDefault="00435F01">
            <w:pPr>
              <w:pStyle w:val="af9"/>
              <w:numPr>
                <w:ilvl w:val="0"/>
                <w:numId w:val="27"/>
              </w:numPr>
              <w:spacing w:beforeLines="0" w:before="120" w:after="180"/>
              <w:ind w:firstLineChars="0"/>
              <w:jc w:val="left"/>
              <w:rPr>
                <w:b/>
              </w:rPr>
            </w:pPr>
            <w:r>
              <w:rPr>
                <w:rFonts w:hint="eastAsia"/>
                <w:b/>
                <w:lang w:eastAsia="zh-CN"/>
              </w:rPr>
              <w:t xml:space="preserve">Number of actual scheduled transport blocks </w:t>
            </w:r>
          </w:p>
          <w:p w:rsidR="009832FE" w:rsidRDefault="00435F01">
            <w:pPr>
              <w:pStyle w:val="af9"/>
              <w:numPr>
                <w:ilvl w:val="0"/>
                <w:numId w:val="27"/>
              </w:numPr>
              <w:spacing w:beforeLines="0" w:before="120" w:after="180"/>
              <w:ind w:firstLineChars="0"/>
              <w:jc w:val="left"/>
              <w:rPr>
                <w:b/>
                <w:lang w:eastAsia="zh-CN"/>
              </w:rPr>
            </w:pPr>
            <w:r>
              <w:rPr>
                <w:rFonts w:hint="eastAsia"/>
                <w:b/>
                <w:lang w:eastAsia="zh-CN"/>
              </w:rPr>
              <w:t>Scheduling delay before the first transport block</w:t>
            </w:r>
          </w:p>
          <w:p w:rsidR="009832FE" w:rsidRDefault="00435F01">
            <w:pPr>
              <w:pStyle w:val="af9"/>
              <w:numPr>
                <w:ilvl w:val="0"/>
                <w:numId w:val="27"/>
              </w:numPr>
              <w:spacing w:beforeLines="0" w:before="120" w:after="180"/>
              <w:ind w:firstLineChars="0"/>
              <w:jc w:val="left"/>
              <w:rPr>
                <w:b/>
              </w:rPr>
            </w:pPr>
            <w:r>
              <w:rPr>
                <w:rFonts w:hint="eastAsia"/>
                <w:b/>
                <w:lang w:eastAsia="zh-CN"/>
              </w:rPr>
              <w:t>HARQ ID of first actual scheduled TB</w:t>
            </w:r>
          </w:p>
          <w:p w:rsidR="009832FE" w:rsidRDefault="00435F01">
            <w:pPr>
              <w:pStyle w:val="af9"/>
              <w:numPr>
                <w:ilvl w:val="0"/>
                <w:numId w:val="27"/>
              </w:numPr>
              <w:spacing w:beforeLines="0" w:before="120" w:after="180"/>
              <w:ind w:firstLineChars="0"/>
              <w:jc w:val="left"/>
              <w:rPr>
                <w:b/>
              </w:rPr>
            </w:pPr>
            <w:r>
              <w:rPr>
                <w:rFonts w:hint="eastAsia"/>
                <w:b/>
                <w:lang w:eastAsia="zh-CN"/>
              </w:rPr>
              <w:t>Resource assignment/repetition/MCS, which are common for all TBs</w:t>
            </w:r>
          </w:p>
          <w:p w:rsidR="009832FE" w:rsidRDefault="00435F01">
            <w:pPr>
              <w:pStyle w:val="af9"/>
              <w:numPr>
                <w:ilvl w:val="0"/>
                <w:numId w:val="27"/>
              </w:numPr>
              <w:spacing w:beforeLines="0" w:before="120" w:after="180"/>
              <w:ind w:firstLineChars="0"/>
              <w:jc w:val="left"/>
              <w:rPr>
                <w:b/>
              </w:rPr>
            </w:pPr>
            <w:r>
              <w:rPr>
                <w:rFonts w:hint="eastAsia"/>
                <w:b/>
                <w:lang w:eastAsia="zh-CN"/>
              </w:rPr>
              <w:t>TB-specific NDI and RV</w:t>
            </w:r>
          </w:p>
          <w:p w:rsidR="009832FE" w:rsidRDefault="00435F01">
            <w:pPr>
              <w:spacing w:before="120"/>
              <w:rPr>
                <w:b/>
              </w:rPr>
            </w:pPr>
            <w:r>
              <w:rPr>
                <w:rFonts w:hint="eastAsia"/>
                <w:b/>
              </w:rPr>
              <w:lastRenderedPageBreak/>
              <w:t xml:space="preserve">Proposal 7: The size of new DCI formats used to </w:t>
            </w:r>
            <w:r>
              <w:rPr>
                <w:b/>
              </w:rPr>
              <w:t>schedule</w:t>
            </w:r>
            <w:r>
              <w:rPr>
                <w:rFonts w:hint="eastAsia"/>
                <w:b/>
              </w:rPr>
              <w:t xml:space="preserve"> multiple transport blocks should be aligned with legacy DCI formats.</w:t>
            </w:r>
          </w:p>
          <w:p w:rsidR="009832FE" w:rsidRDefault="009832FE">
            <w:pPr>
              <w:pStyle w:val="aa"/>
              <w:spacing w:before="120"/>
              <w:rPr>
                <w:rFonts w:eastAsia="MS Mincho"/>
                <w:lang w:eastAsia="ja-JP"/>
              </w:rPr>
            </w:pPr>
          </w:p>
          <w:p w:rsidR="009832FE" w:rsidRDefault="009832FE">
            <w:pPr>
              <w:pStyle w:val="aa"/>
              <w:spacing w:before="120"/>
              <w:rPr>
                <w:rFonts w:ascii="Arial" w:hAnsi="Arial" w:cs="Arial"/>
              </w:rPr>
            </w:pPr>
          </w:p>
        </w:tc>
      </w:tr>
      <w:tr w:rsidR="009832FE">
        <w:tc>
          <w:tcPr>
            <w:tcW w:w="9629" w:type="dxa"/>
          </w:tcPr>
          <w:p w:rsidR="009832FE" w:rsidRDefault="00435F01">
            <w:pPr>
              <w:spacing w:before="120"/>
              <w:rPr>
                <w:rFonts w:ascii="Arial" w:hAnsi="Arial" w:cs="Arial"/>
                <w:b/>
              </w:rPr>
            </w:pPr>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_Ref522186014 \n \h  \* MERGEFORMAT </w:instrText>
            </w:r>
            <w:r>
              <w:rPr>
                <w:rFonts w:ascii="Arial" w:hAnsi="Arial" w:cs="Arial"/>
                <w:b/>
              </w:rPr>
            </w:r>
            <w:r>
              <w:rPr>
                <w:rFonts w:ascii="Arial" w:hAnsi="Arial" w:cs="Arial"/>
                <w:b/>
              </w:rPr>
              <w:fldChar w:fldCharType="separate"/>
            </w:r>
            <w:r>
              <w:rPr>
                <w:rFonts w:ascii="Arial" w:hAnsi="Arial" w:cs="Arial"/>
                <w:b/>
              </w:rPr>
              <w:t>[9]</w:t>
            </w:r>
            <w:r>
              <w:rPr>
                <w:rFonts w:ascii="Arial" w:hAnsi="Arial" w:cs="Arial"/>
                <w:b/>
              </w:rPr>
              <w:fldChar w:fldCharType="end"/>
            </w:r>
          </w:p>
          <w:p w:rsidR="009832FE" w:rsidRDefault="00435F01">
            <w:pPr>
              <w:spacing w:before="120"/>
              <w:rPr>
                <w:b/>
                <w:u w:val="single"/>
              </w:rPr>
            </w:pPr>
            <w:r>
              <w:rPr>
                <w:b/>
                <w:u w:val="single"/>
              </w:rPr>
              <w:t xml:space="preserve">  Observation 1:</w:t>
            </w:r>
            <w:r>
              <w:rPr>
                <w:b/>
              </w:rPr>
              <w:t xml:space="preserve"> Interlacing multiple transport blocks (in DL or UL) with multiple HARQ processes provides gain due to time diversity.</w:t>
            </w:r>
          </w:p>
          <w:p w:rsidR="009832FE" w:rsidRDefault="00435F01">
            <w:pPr>
              <w:spacing w:before="120"/>
              <w:rPr>
                <w:b/>
                <w:u w:val="single"/>
              </w:rPr>
            </w:pPr>
            <w:r>
              <w:rPr>
                <w:b/>
                <w:u w:val="single"/>
              </w:rPr>
              <w:t>Proposal 1:</w:t>
            </w:r>
            <w:r>
              <w:rPr>
                <w:b/>
              </w:rPr>
              <w:t xml:space="preserve"> Support the interlacing of TBs to achieve time diversity.</w:t>
            </w:r>
          </w:p>
          <w:p w:rsidR="009832FE" w:rsidRDefault="00435F01">
            <w:pPr>
              <w:spacing w:before="120"/>
            </w:pPr>
            <w:r>
              <w:rPr>
                <w:b/>
                <w:u w:val="single"/>
              </w:rPr>
              <w:t>Proposal 2:</w:t>
            </w:r>
            <w:r>
              <w:rPr>
                <w:b/>
              </w:rPr>
              <w:t xml:space="preserve"> The introduction of scheduling enhancements shall not increase the UE complexity in terms of NPDCCH blind decodes.</w:t>
            </w:r>
          </w:p>
          <w:p w:rsidR="009832FE" w:rsidRDefault="00435F01">
            <w:pPr>
              <w:spacing w:before="120"/>
              <w:rPr>
                <w:b/>
                <w:u w:val="single"/>
              </w:rPr>
            </w:pPr>
            <w:r>
              <w:rPr>
                <w:b/>
                <w:u w:val="single"/>
              </w:rPr>
              <w:t>Proposal 3:</w:t>
            </w:r>
            <w:r>
              <w:rPr>
                <w:b/>
              </w:rPr>
              <w:t xml:space="preserve"> For unicast, when multiple DL/UL transport blocks are scheduled by one DCI, the individual NDI is assigned to each transport block with the NDI toggle to indicate initial or retransmission.</w:t>
            </w:r>
          </w:p>
          <w:p w:rsidR="009832FE" w:rsidRDefault="00435F01">
            <w:pPr>
              <w:spacing w:before="120"/>
              <w:rPr>
                <w:b/>
              </w:rPr>
            </w:pPr>
            <w:r>
              <w:rPr>
                <w:b/>
                <w:u w:val="single"/>
              </w:rPr>
              <w:t>Proposal 4:</w:t>
            </w:r>
            <w:r>
              <w:rPr>
                <w:b/>
              </w:rPr>
              <w:t xml:space="preserve"> For unicast, when multiple UL transport blocks are scheduled by one DCI, the individual RV index is assigned to each transport block.</w:t>
            </w:r>
          </w:p>
          <w:p w:rsidR="009832FE" w:rsidRDefault="00435F01">
            <w:pPr>
              <w:spacing w:before="120"/>
              <w:rPr>
                <w:b/>
              </w:rPr>
            </w:pPr>
            <w:r>
              <w:rPr>
                <w:b/>
                <w:u w:val="single"/>
              </w:rPr>
              <w:t>Observation 2:</w:t>
            </w:r>
            <w:r>
              <w:rPr>
                <w:b/>
              </w:rPr>
              <w:t xml:space="preserve"> For 2 TBs scheduled by one DCI, the joint coding of HARQ process number, NDI and RV index field can save 1-bit in the DCI compared to the individual encoding.</w:t>
            </w:r>
          </w:p>
          <w:p w:rsidR="009832FE" w:rsidRDefault="00435F01">
            <w:pPr>
              <w:spacing w:before="120"/>
              <w:rPr>
                <w:rFonts w:eastAsiaTheme="minorHAnsi"/>
                <w:b/>
                <w:lang w:val="en-US"/>
              </w:rPr>
            </w:pPr>
            <w:r>
              <w:rPr>
                <w:b/>
                <w:u w:val="single"/>
              </w:rPr>
              <w:t>Observation 3:</w:t>
            </w:r>
            <w:r>
              <w:rPr>
                <w:b/>
              </w:rPr>
              <w:t xml:space="preserve"> Restrict the set of possible values for MCS or subcarrier indication or joint encode the MCS and repetition number can be considered to minimize the number of bits added to the DCI for two TBs scheduling.</w:t>
            </w:r>
          </w:p>
          <w:p w:rsidR="009832FE" w:rsidRDefault="00435F01">
            <w:pPr>
              <w:spacing w:before="120"/>
              <w:rPr>
                <w:b/>
                <w:u w:val="single"/>
              </w:rPr>
            </w:pPr>
            <w:r>
              <w:rPr>
                <w:b/>
                <w:u w:val="single"/>
              </w:rPr>
              <w:t>Proposal 5:</w:t>
            </w:r>
            <w:r>
              <w:rPr>
                <w:b/>
              </w:rPr>
              <w:t xml:space="preserve"> For a typical scenario with N=2 TBs scheduled by one DCI, down-select between these two options: 1) one bit is added to the DCI 2) two bits are added to the DCI</w:t>
            </w:r>
            <w:r>
              <w:rPr>
                <w:b/>
                <w:u w:val="single"/>
              </w:rPr>
              <w:t xml:space="preserve"> </w:t>
            </w:r>
          </w:p>
          <w:p w:rsidR="009832FE" w:rsidRDefault="00435F01">
            <w:pPr>
              <w:spacing w:before="120"/>
              <w:rPr>
                <w:b/>
              </w:rPr>
            </w:pPr>
            <w:r>
              <w:rPr>
                <w:b/>
                <w:u w:val="single"/>
              </w:rPr>
              <w:t>Proposal 7</w:t>
            </w:r>
            <w:r>
              <w:rPr>
                <w:b/>
              </w:rPr>
              <w:t>: For scheduling of multiple TBs for SC-PTM, consider the following processing modes for the UE:</w:t>
            </w:r>
          </w:p>
          <w:p w:rsidR="009832FE" w:rsidRDefault="00435F01">
            <w:pPr>
              <w:spacing w:before="120"/>
              <w:ind w:firstLine="720"/>
              <w:rPr>
                <w:b/>
              </w:rPr>
            </w:pPr>
            <w:r>
              <w:rPr>
                <w:b/>
              </w:rPr>
              <w:t>- Option 1: “Real time processing” (UE receiving multiple NPDSCH with gap in between)</w:t>
            </w:r>
          </w:p>
          <w:p w:rsidR="009832FE" w:rsidRDefault="00435F01">
            <w:pPr>
              <w:spacing w:before="120"/>
              <w:ind w:left="720"/>
              <w:rPr>
                <w:b/>
              </w:rPr>
            </w:pPr>
            <w:r>
              <w:rPr>
                <w:b/>
              </w:rPr>
              <w:t>- Option 2: Batch processing (UE receiving multiple NPDSCH back to back + additional gap between last NDPSCH and next NPDCCH)</w:t>
            </w:r>
          </w:p>
          <w:p w:rsidR="009832FE" w:rsidRDefault="00435F01">
            <w:pPr>
              <w:spacing w:before="120"/>
              <w:rPr>
                <w:b/>
              </w:rPr>
            </w:pPr>
            <w:r>
              <w:rPr>
                <w:b/>
                <w:u w:val="single"/>
              </w:rPr>
              <w:t>Proposal 8</w:t>
            </w:r>
            <w:r>
              <w:rPr>
                <w:b/>
              </w:rPr>
              <w:t>: The gap NPDSCH-NPDSCH and NPDSCH-NPDCCH depends on the required UE processing time and NPDSCH transmission duration.</w:t>
            </w:r>
          </w:p>
          <w:p w:rsidR="009832FE" w:rsidRDefault="00435F01">
            <w:pPr>
              <w:spacing w:before="120"/>
              <w:rPr>
                <w:b/>
              </w:rPr>
            </w:pPr>
            <w:r>
              <w:rPr>
                <w:b/>
                <w:u w:val="single"/>
              </w:rPr>
              <w:t xml:space="preserve">Proposal 9: </w:t>
            </w:r>
            <w:r>
              <w:rPr>
                <w:b/>
              </w:rPr>
              <w:t>For SC-PTM, allow the following modes of operation:</w:t>
            </w:r>
          </w:p>
          <w:p w:rsidR="009832FE" w:rsidRDefault="00435F01">
            <w:pPr>
              <w:spacing w:before="120"/>
              <w:rPr>
                <w:b/>
              </w:rPr>
            </w:pPr>
            <w:r>
              <w:rPr>
                <w:b/>
              </w:rPr>
              <w:tab/>
              <w:t>- Mode 1: The SC-PTM service targets legacy and new UEs.</w:t>
            </w:r>
          </w:p>
          <w:p w:rsidR="009832FE" w:rsidRDefault="00435F01">
            <w:pPr>
              <w:spacing w:before="120"/>
              <w:rPr>
                <w:b/>
              </w:rPr>
            </w:pPr>
            <w:r>
              <w:rPr>
                <w:b/>
              </w:rPr>
              <w:tab/>
              <w:t>- Mode 2: The SC-PTM service targets only new UEs.</w:t>
            </w:r>
          </w:p>
          <w:p w:rsidR="009832FE" w:rsidRDefault="009832FE">
            <w:pPr>
              <w:spacing w:before="120"/>
              <w:rPr>
                <w:b/>
              </w:rPr>
            </w:pPr>
          </w:p>
          <w:p w:rsidR="009832FE" w:rsidRDefault="009832FE">
            <w:pPr>
              <w:spacing w:before="120"/>
              <w:rPr>
                <w:rFonts w:ascii="Arial" w:hAnsi="Arial" w:cs="Arial"/>
                <w:b/>
              </w:rPr>
            </w:pPr>
          </w:p>
          <w:p w:rsidR="009832FE" w:rsidRDefault="00435F01">
            <w:pPr>
              <w:spacing w:before="120"/>
              <w:rPr>
                <w:rFonts w:ascii="Arial" w:hAnsi="Arial" w:cs="Arial"/>
              </w:rPr>
            </w:pPr>
            <w:r>
              <w:rPr>
                <w:rFonts w:ascii="Arial" w:hAnsi="Arial" w:cs="Arial"/>
                <w:b/>
              </w:rPr>
              <w:t xml:space="preserve"> </w:t>
            </w:r>
          </w:p>
        </w:tc>
      </w:tr>
      <w:tr w:rsidR="009832FE">
        <w:tc>
          <w:tcPr>
            <w:tcW w:w="9629" w:type="dxa"/>
          </w:tcPr>
          <w:p w:rsidR="009832FE" w:rsidRDefault="00435F01">
            <w:pPr>
              <w:spacing w:before="120"/>
              <w:rPr>
                <w:b/>
                <w:bCs/>
                <w:lang w:val="en-US" w:eastAsia="en-GB"/>
              </w:rPr>
            </w:pPr>
            <w:r>
              <w:rPr>
                <w:rFonts w:ascii="Arial" w:hAnsi="Arial" w:cs="Arial"/>
                <w:b/>
              </w:rPr>
              <w:t xml:space="preserve">From </w:t>
            </w:r>
            <w:r>
              <w:rPr>
                <w:rFonts w:ascii="Arial" w:hAnsi="Arial" w:cs="Arial"/>
                <w:b/>
              </w:rPr>
              <w:fldChar w:fldCharType="begin"/>
            </w:r>
            <w:r>
              <w:rPr>
                <w:rFonts w:ascii="Arial" w:hAnsi="Arial" w:cs="Arial"/>
                <w:b/>
              </w:rPr>
              <w:instrText xml:space="preserve"> REF _Ref522186014 \n \h  \* MERGEFORMAT </w:instrText>
            </w:r>
            <w:r>
              <w:rPr>
                <w:rFonts w:ascii="Arial" w:hAnsi="Arial" w:cs="Arial"/>
                <w:b/>
              </w:rPr>
            </w:r>
            <w:r>
              <w:rPr>
                <w:rFonts w:ascii="Arial" w:hAnsi="Arial" w:cs="Arial"/>
                <w:b/>
              </w:rPr>
              <w:fldChar w:fldCharType="separate"/>
            </w:r>
            <w:r>
              <w:rPr>
                <w:rFonts w:ascii="Arial" w:hAnsi="Arial" w:cs="Arial"/>
                <w:b/>
              </w:rPr>
              <w:t>[10]</w:t>
            </w:r>
            <w:r>
              <w:rPr>
                <w:rFonts w:ascii="Arial" w:hAnsi="Arial" w:cs="Arial"/>
                <w:b/>
              </w:rPr>
              <w:fldChar w:fldCharType="end"/>
            </w:r>
          </w:p>
          <w:p w:rsidR="009832FE" w:rsidRDefault="00435F01">
            <w:pPr>
              <w:pStyle w:val="aa"/>
              <w:spacing w:before="120"/>
              <w:rPr>
                <w:b/>
                <w:i/>
                <w:lang w:eastAsia="zh-CN"/>
              </w:rPr>
            </w:pPr>
            <w:r>
              <w:rPr>
                <w:b/>
                <w:u w:val="single"/>
              </w:rPr>
              <w:t xml:space="preserve"> </w:t>
            </w:r>
            <w:r>
              <w:rPr>
                <w:b/>
              </w:rPr>
              <w:t xml:space="preserve"> </w:t>
            </w:r>
            <w:r>
              <w:rPr>
                <w:b/>
                <w:i/>
                <w:lang w:eastAsia="zh-CN"/>
              </w:rPr>
              <w:t>P</w:t>
            </w:r>
            <w:r>
              <w:rPr>
                <w:rFonts w:hint="eastAsia"/>
                <w:b/>
                <w:i/>
                <w:lang w:eastAsia="zh-CN"/>
              </w:rPr>
              <w:t>roposal 1: W</w:t>
            </w:r>
            <w:r>
              <w:rPr>
                <w:b/>
                <w:i/>
                <w:lang w:eastAsia="zh-CN"/>
              </w:rPr>
              <w:t>hen multiple DL/UL transport blocks are assigned by a single DCI</w:t>
            </w:r>
            <w:r>
              <w:rPr>
                <w:rFonts w:hint="eastAsia"/>
                <w:b/>
                <w:i/>
                <w:lang w:eastAsia="zh-CN"/>
              </w:rPr>
              <w:t>, only relationship 1)</w:t>
            </w:r>
            <w:r>
              <w:rPr>
                <w:b/>
                <w:i/>
                <w:lang w:eastAsia="zh-CN"/>
              </w:rPr>
              <w:t xml:space="preserve"> 1 HARQ process corresponds to 1 TB is</w:t>
            </w:r>
            <w:r>
              <w:rPr>
                <w:rFonts w:hint="eastAsia"/>
                <w:b/>
                <w:i/>
                <w:lang w:eastAsia="zh-CN"/>
              </w:rPr>
              <w:t xml:space="preserve"> supported.</w:t>
            </w:r>
          </w:p>
          <w:p w:rsidR="009832FE" w:rsidRDefault="00435F01">
            <w:pPr>
              <w:spacing w:before="120"/>
              <w:rPr>
                <w:b/>
                <w:bCs/>
                <w:i/>
                <w:lang w:eastAsia="zh-CN"/>
              </w:rPr>
            </w:pPr>
            <w:r>
              <w:rPr>
                <w:b/>
                <w:bCs/>
                <w:i/>
                <w:lang w:eastAsia="en-GB"/>
              </w:rPr>
              <w:t xml:space="preserve">Proposal </w:t>
            </w:r>
            <w:r>
              <w:rPr>
                <w:rFonts w:hint="eastAsia"/>
                <w:b/>
                <w:bCs/>
                <w:i/>
                <w:lang w:eastAsia="zh-CN"/>
              </w:rPr>
              <w:t>2</w:t>
            </w:r>
            <w:r>
              <w:rPr>
                <w:b/>
                <w:bCs/>
                <w:i/>
                <w:lang w:eastAsia="en-GB"/>
              </w:rPr>
              <w:t xml:space="preserve">: </w:t>
            </w:r>
            <w:r>
              <w:rPr>
                <w:rFonts w:hint="eastAsia"/>
                <w:b/>
                <w:bCs/>
                <w:i/>
                <w:lang w:eastAsia="zh-CN"/>
              </w:rPr>
              <w:t>T</w:t>
            </w:r>
            <w:r>
              <w:rPr>
                <w:b/>
                <w:bCs/>
                <w:i/>
                <w:lang w:eastAsia="en-GB"/>
              </w:rPr>
              <w:t>he number of scheduled transport blocks</w:t>
            </w:r>
            <w:r>
              <w:rPr>
                <w:rFonts w:hint="eastAsia"/>
                <w:b/>
                <w:bCs/>
                <w:i/>
                <w:lang w:eastAsia="zh-CN"/>
              </w:rPr>
              <w:t xml:space="preserve"> is indicated in DCI</w:t>
            </w:r>
            <w:r>
              <w:rPr>
                <w:b/>
                <w:bCs/>
                <w:i/>
                <w:lang w:eastAsia="en-GB"/>
              </w:rPr>
              <w:t>.</w:t>
            </w:r>
          </w:p>
          <w:p w:rsidR="009832FE" w:rsidRDefault="00435F01">
            <w:pPr>
              <w:spacing w:before="120"/>
              <w:ind w:right="-99"/>
              <w:rPr>
                <w:b/>
                <w:i/>
                <w:lang w:eastAsia="zh-CN"/>
              </w:rPr>
            </w:pPr>
            <w:r>
              <w:rPr>
                <w:b/>
                <w:i/>
                <w:lang w:eastAsia="zh-CN"/>
              </w:rPr>
              <w:t>P</w:t>
            </w:r>
            <w:r>
              <w:rPr>
                <w:rFonts w:hint="eastAsia"/>
                <w:b/>
                <w:i/>
                <w:lang w:eastAsia="zh-CN"/>
              </w:rPr>
              <w:t>roposal 3</w:t>
            </w:r>
            <w:r>
              <w:rPr>
                <w:b/>
                <w:i/>
                <w:lang w:eastAsia="zh-CN"/>
              </w:rPr>
              <w:t xml:space="preserve">: Cyclic repetition is supported even </w:t>
            </w:r>
            <w:r>
              <w:rPr>
                <w:rFonts w:hint="eastAsia"/>
                <w:b/>
                <w:i/>
                <w:lang w:eastAsia="zh-CN"/>
              </w:rPr>
              <w:t>for scheduling multiple TBs</w:t>
            </w:r>
            <w:r>
              <w:rPr>
                <w:b/>
                <w:i/>
                <w:lang w:eastAsia="zh-CN"/>
              </w:rPr>
              <w:t>.</w:t>
            </w:r>
          </w:p>
          <w:p w:rsidR="009832FE" w:rsidRDefault="00435F01">
            <w:pPr>
              <w:spacing w:before="120"/>
              <w:rPr>
                <w:b/>
                <w:i/>
                <w:lang w:eastAsia="zh-CN"/>
              </w:rPr>
            </w:pPr>
            <w:r>
              <w:rPr>
                <w:b/>
                <w:i/>
                <w:lang w:eastAsia="zh-CN"/>
              </w:rPr>
              <w:t>P</w:t>
            </w:r>
            <w:r>
              <w:rPr>
                <w:rFonts w:hint="eastAsia"/>
                <w:b/>
                <w:i/>
                <w:lang w:eastAsia="zh-CN"/>
              </w:rPr>
              <w:t xml:space="preserve">roposal 4: Some of the </w:t>
            </w:r>
            <w:r>
              <w:rPr>
                <w:b/>
                <w:i/>
              </w:rPr>
              <w:t xml:space="preserve">interleaving </w:t>
            </w:r>
            <w:r>
              <w:rPr>
                <w:rFonts w:hint="eastAsia"/>
                <w:b/>
                <w:i/>
                <w:lang w:eastAsia="zh-CN"/>
              </w:rPr>
              <w:t xml:space="preserve">issues should be further studied, </w:t>
            </w:r>
            <w:r>
              <w:rPr>
                <w:b/>
                <w:i/>
                <w:lang w:eastAsia="zh-CN"/>
              </w:rPr>
              <w:t>including</w:t>
            </w:r>
            <w:r>
              <w:rPr>
                <w:rFonts w:hint="eastAsia"/>
                <w:b/>
                <w:i/>
                <w:lang w:eastAsia="zh-CN"/>
              </w:rPr>
              <w:t xml:space="preserve"> interleaving pattern, interleav</w:t>
            </w:r>
            <w:r>
              <w:rPr>
                <w:b/>
                <w:i/>
                <w:lang w:eastAsia="zh-CN"/>
              </w:rPr>
              <w:t>ing</w:t>
            </w:r>
            <w:r>
              <w:rPr>
                <w:rFonts w:hint="eastAsia"/>
                <w:b/>
                <w:i/>
                <w:lang w:eastAsia="zh-CN"/>
              </w:rPr>
              <w:t xml:space="preserve"> period, GAP period, TB </w:t>
            </w:r>
            <w:r>
              <w:rPr>
                <w:b/>
                <w:i/>
                <w:lang w:eastAsia="zh-CN"/>
              </w:rPr>
              <w:t>transmission</w:t>
            </w:r>
            <w:r>
              <w:rPr>
                <w:rFonts w:hint="eastAsia"/>
                <w:b/>
                <w:i/>
                <w:lang w:eastAsia="zh-CN"/>
              </w:rPr>
              <w:t xml:space="preserve"> sequence </w:t>
            </w:r>
            <w:r>
              <w:rPr>
                <w:b/>
                <w:i/>
                <w:lang w:eastAsia="zh-CN"/>
              </w:rPr>
              <w:t>of multiple</w:t>
            </w:r>
            <w:r>
              <w:rPr>
                <w:rFonts w:hint="eastAsia"/>
                <w:b/>
                <w:i/>
                <w:lang w:eastAsia="zh-CN"/>
              </w:rPr>
              <w:t xml:space="preserve"> TBs.</w:t>
            </w:r>
          </w:p>
          <w:p w:rsidR="009832FE" w:rsidRDefault="00435F01">
            <w:pPr>
              <w:spacing w:before="120"/>
              <w:rPr>
                <w:kern w:val="2"/>
                <w:lang w:eastAsia="zh-CN"/>
              </w:rPr>
            </w:pPr>
            <w:r>
              <w:rPr>
                <w:b/>
                <w:i/>
                <w:lang w:eastAsia="zh-CN"/>
              </w:rPr>
              <w:t>P</w:t>
            </w:r>
            <w:r>
              <w:rPr>
                <w:rFonts w:hint="eastAsia"/>
                <w:b/>
                <w:i/>
                <w:lang w:eastAsia="zh-CN"/>
              </w:rPr>
              <w:t>roposal 5: HARQ ACK/NACK resource for multiple TB can be indicated by DCI grant scheduling NPUSCH</w:t>
            </w:r>
            <w:r>
              <w:rPr>
                <w:rFonts w:hint="eastAsia"/>
                <w:b/>
                <w:i/>
                <w:kern w:val="2"/>
                <w:lang w:eastAsia="zh-CN"/>
              </w:rPr>
              <w:t>.</w:t>
            </w:r>
          </w:p>
          <w:p w:rsidR="009832FE" w:rsidRDefault="00435F01">
            <w:pPr>
              <w:spacing w:before="120"/>
              <w:rPr>
                <w:b/>
                <w:i/>
                <w:lang w:eastAsia="zh-CN"/>
              </w:rPr>
            </w:pPr>
            <w:r>
              <w:rPr>
                <w:b/>
                <w:i/>
                <w:lang w:eastAsia="zh-CN"/>
              </w:rPr>
              <w:lastRenderedPageBreak/>
              <w:t>P</w:t>
            </w:r>
            <w:r>
              <w:rPr>
                <w:rFonts w:hint="eastAsia"/>
                <w:b/>
                <w:i/>
                <w:lang w:eastAsia="zh-CN"/>
              </w:rPr>
              <w:t>roposal</w:t>
            </w:r>
            <w:r>
              <w:rPr>
                <w:b/>
                <w:i/>
                <w:lang w:eastAsia="zh-CN"/>
              </w:rPr>
              <w:t xml:space="preserve"> </w:t>
            </w:r>
            <w:r>
              <w:rPr>
                <w:rFonts w:hint="eastAsia"/>
                <w:b/>
                <w:i/>
                <w:lang w:eastAsia="zh-CN"/>
              </w:rPr>
              <w:t>6:</w:t>
            </w:r>
            <w:r>
              <w:rPr>
                <w:b/>
                <w:i/>
                <w:lang w:eastAsia="zh-CN"/>
              </w:rPr>
              <w:t xml:space="preserve"> For </w:t>
            </w:r>
            <w:r>
              <w:rPr>
                <w:b/>
                <w:i/>
                <w:kern w:val="2"/>
                <w:lang w:eastAsia="zh-CN"/>
              </w:rPr>
              <w:t xml:space="preserve">independent </w:t>
            </w:r>
            <w:r>
              <w:rPr>
                <w:b/>
                <w:i/>
                <w:lang w:eastAsia="zh-CN"/>
              </w:rPr>
              <w:t>ACK/NACK feedback, ACK/NACK timing offset of multiple TB to the corresponding PDSCH should be further studied.</w:t>
            </w:r>
          </w:p>
          <w:p w:rsidR="009832FE" w:rsidRDefault="009832FE">
            <w:pPr>
              <w:spacing w:before="120"/>
              <w:rPr>
                <w:b/>
              </w:rPr>
            </w:pPr>
          </w:p>
          <w:p w:rsidR="009832FE" w:rsidRDefault="009832FE">
            <w:pPr>
              <w:spacing w:before="120"/>
              <w:rPr>
                <w:b/>
              </w:rPr>
            </w:pPr>
          </w:p>
          <w:p w:rsidR="009832FE" w:rsidRDefault="009832FE">
            <w:pPr>
              <w:spacing w:before="120"/>
              <w:rPr>
                <w:rFonts w:ascii="Arial" w:hAnsi="Arial" w:cs="Arial"/>
                <w:b/>
                <w:lang w:val="en-US"/>
              </w:rPr>
            </w:pPr>
          </w:p>
        </w:tc>
      </w:tr>
      <w:tr w:rsidR="009832FE">
        <w:tc>
          <w:tcPr>
            <w:tcW w:w="9629" w:type="dxa"/>
          </w:tcPr>
          <w:p w:rsidR="009832FE" w:rsidRDefault="00435F01">
            <w:pPr>
              <w:spacing w:before="120"/>
              <w:rPr>
                <w:b/>
                <w:bCs/>
                <w:lang w:val="en-US" w:eastAsia="en-GB"/>
              </w:rPr>
            </w:pPr>
            <w:r>
              <w:rPr>
                <w:rFonts w:ascii="Arial" w:hAnsi="Arial" w:cs="Arial"/>
                <w:b/>
              </w:rPr>
              <w:lastRenderedPageBreak/>
              <w:t xml:space="preserve"> From </w:t>
            </w:r>
            <w:r>
              <w:rPr>
                <w:rFonts w:ascii="Arial" w:hAnsi="Arial" w:cs="Arial"/>
                <w:b/>
              </w:rPr>
              <w:fldChar w:fldCharType="begin"/>
            </w:r>
            <w:r>
              <w:rPr>
                <w:rFonts w:ascii="Arial" w:hAnsi="Arial" w:cs="Arial"/>
                <w:b/>
              </w:rPr>
              <w:instrText xml:space="preserve"> REF _Ref522186014 \n \h  \* MERGEFORMAT </w:instrText>
            </w:r>
            <w:r>
              <w:rPr>
                <w:rFonts w:ascii="Arial" w:hAnsi="Arial" w:cs="Arial"/>
                <w:b/>
              </w:rPr>
            </w:r>
            <w:r>
              <w:rPr>
                <w:rFonts w:ascii="Arial" w:hAnsi="Arial" w:cs="Arial"/>
                <w:b/>
              </w:rPr>
              <w:fldChar w:fldCharType="separate"/>
            </w:r>
            <w:r>
              <w:rPr>
                <w:rFonts w:ascii="Arial" w:hAnsi="Arial" w:cs="Arial"/>
                <w:b/>
              </w:rPr>
              <w:t>[11]</w:t>
            </w:r>
            <w:r>
              <w:rPr>
                <w:rFonts w:ascii="Arial" w:hAnsi="Arial" w:cs="Arial"/>
                <w:b/>
              </w:rPr>
              <w:fldChar w:fldCharType="end"/>
            </w:r>
          </w:p>
          <w:p w:rsidR="009832FE" w:rsidRDefault="009832FE">
            <w:pPr>
              <w:spacing w:before="120"/>
              <w:rPr>
                <w:i/>
                <w:lang w:eastAsia="zh-CN"/>
              </w:rPr>
            </w:pP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Observation 1: In relationship 2 with non-continuous transmission, UE power consumption would be increased.</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 xml:space="preserve">Observation 2: It is beneficial to </w:t>
            </w:r>
            <w:r>
              <w:rPr>
                <w:rFonts w:eastAsia="Gulim" w:hint="eastAsia"/>
                <w:b/>
                <w:kern w:val="2"/>
                <w:sz w:val="22"/>
                <w:szCs w:val="22"/>
                <w:lang w:val="en-US" w:eastAsia="ko-KR"/>
              </w:rPr>
              <w:t xml:space="preserve">the </w:t>
            </w:r>
            <w:r>
              <w:rPr>
                <w:rFonts w:eastAsia="Gulim"/>
                <w:b/>
                <w:kern w:val="2"/>
                <w:sz w:val="22"/>
                <w:szCs w:val="22"/>
                <w:lang w:val="en-US" w:eastAsia="ko-KR"/>
              </w:rPr>
              <w:t xml:space="preserve">network in terms of </w:t>
            </w:r>
            <w:r>
              <w:rPr>
                <w:rFonts w:eastAsia="Gulim" w:hint="eastAsia"/>
                <w:b/>
                <w:kern w:val="2"/>
                <w:sz w:val="22"/>
                <w:szCs w:val="22"/>
                <w:lang w:val="en-US" w:eastAsia="ko-KR"/>
              </w:rPr>
              <w:t xml:space="preserve">scheduling flexibility but the network overhead would be increased </w:t>
            </w:r>
            <w:r>
              <w:rPr>
                <w:rFonts w:eastAsia="Gulim"/>
                <w:b/>
                <w:kern w:val="2"/>
                <w:sz w:val="22"/>
                <w:szCs w:val="22"/>
                <w:lang w:val="en-US" w:eastAsia="ko-KR"/>
              </w:rPr>
              <w:t xml:space="preserve">if </w:t>
            </w:r>
            <w:r>
              <w:rPr>
                <w:rFonts w:eastAsia="Gulim" w:hint="eastAsia"/>
                <w:b/>
                <w:kern w:val="2"/>
                <w:sz w:val="22"/>
                <w:szCs w:val="22"/>
                <w:lang w:val="en-US" w:eastAsia="ko-KR"/>
              </w:rPr>
              <w:t xml:space="preserve">new DCI with </w:t>
            </w:r>
            <w:r>
              <w:rPr>
                <w:rFonts w:eastAsia="Gulim"/>
                <w:b/>
                <w:kern w:val="2"/>
                <w:sz w:val="22"/>
                <w:szCs w:val="22"/>
                <w:lang w:val="en-US" w:eastAsia="ko-KR"/>
              </w:rPr>
              <w:t>separate</w:t>
            </w:r>
            <w:r>
              <w:rPr>
                <w:rFonts w:eastAsia="Gulim" w:hint="eastAsia"/>
                <w:b/>
                <w:kern w:val="2"/>
                <w:sz w:val="22"/>
                <w:szCs w:val="22"/>
                <w:lang w:val="en-US" w:eastAsia="ko-KR"/>
              </w:rPr>
              <w:t xml:space="preserve"> G-RNTI which can dynamically schedule multiple NPDSCHs for SC-MTCH is introduced. </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Observation 3: It is beneficial to both UE and network in terms of power and downlink resource efficiency if UE is allowed to periodically skip monitoring NPDCCHs scrambled with G-RNTI in the Type-</w:t>
            </w:r>
            <w:r>
              <w:rPr>
                <w:rFonts w:eastAsia="Gulim" w:hint="eastAsia"/>
                <w:b/>
                <w:kern w:val="2"/>
                <w:sz w:val="22"/>
                <w:szCs w:val="22"/>
                <w:lang w:val="en-US" w:eastAsia="ko-KR"/>
              </w:rPr>
              <w:t>2</w:t>
            </w:r>
            <w:r>
              <w:rPr>
                <w:rFonts w:eastAsia="Gulim"/>
                <w:b/>
                <w:kern w:val="2"/>
                <w:sz w:val="22"/>
                <w:szCs w:val="22"/>
                <w:lang w:val="en-US" w:eastAsia="ko-KR"/>
              </w:rPr>
              <w:t>A common search space and directly read NPDSCHs for SC-MTCH based on the scheduling information obtained by a</w:t>
            </w:r>
            <w:r>
              <w:rPr>
                <w:rFonts w:eastAsia="Gulim" w:hint="eastAsia"/>
                <w:b/>
                <w:kern w:val="2"/>
                <w:sz w:val="22"/>
                <w:szCs w:val="22"/>
                <w:lang w:val="en-US" w:eastAsia="ko-KR"/>
              </w:rPr>
              <w:t xml:space="preserve"> </w:t>
            </w:r>
            <w:r>
              <w:rPr>
                <w:rFonts w:eastAsia="Gulim"/>
                <w:b/>
                <w:kern w:val="2"/>
                <w:sz w:val="22"/>
                <w:szCs w:val="22"/>
                <w:lang w:val="en-US" w:eastAsia="ko-KR"/>
              </w:rPr>
              <w:t>DCI which schedule</w:t>
            </w:r>
            <w:r>
              <w:rPr>
                <w:rFonts w:eastAsia="Gulim" w:hint="eastAsia"/>
                <w:b/>
                <w:kern w:val="2"/>
                <w:sz w:val="22"/>
                <w:szCs w:val="22"/>
                <w:lang w:val="en-US" w:eastAsia="ko-KR"/>
              </w:rPr>
              <w:t>s</w:t>
            </w:r>
            <w:r>
              <w:rPr>
                <w:rFonts w:eastAsia="Gulim"/>
                <w:b/>
                <w:kern w:val="2"/>
                <w:sz w:val="22"/>
                <w:szCs w:val="22"/>
                <w:lang w:val="en-US" w:eastAsia="ko-KR"/>
              </w:rPr>
              <w:t xml:space="preserve"> NPDSCH for SC-MTCH in the preceding Type-</w:t>
            </w:r>
            <w:r>
              <w:rPr>
                <w:rFonts w:eastAsia="Gulim" w:hint="eastAsia"/>
                <w:b/>
                <w:kern w:val="2"/>
                <w:sz w:val="22"/>
                <w:szCs w:val="22"/>
                <w:lang w:val="en-US" w:eastAsia="ko-KR"/>
              </w:rPr>
              <w:t>2</w:t>
            </w:r>
            <w:r>
              <w:rPr>
                <w:rFonts w:eastAsia="Gulim"/>
                <w:b/>
                <w:kern w:val="2"/>
                <w:sz w:val="22"/>
                <w:szCs w:val="22"/>
                <w:lang w:val="en-US" w:eastAsia="ko-KR"/>
              </w:rPr>
              <w:t>A common search space.</w:t>
            </w:r>
          </w:p>
          <w:p w:rsidR="009832FE" w:rsidRDefault="009832FE">
            <w:pPr>
              <w:spacing w:before="120" w:line="240" w:lineRule="auto"/>
              <w:ind w:leftChars="71" w:left="142"/>
              <w:rPr>
                <w:rFonts w:eastAsia="Gulim"/>
                <w:b/>
                <w:sz w:val="22"/>
                <w:lang w:val="en-US"/>
              </w:rPr>
            </w:pP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 xml:space="preserve">Proposal 1: </w:t>
            </w:r>
            <w:r>
              <w:rPr>
                <w:rFonts w:eastAsia="Gulim" w:hint="eastAsia"/>
                <w:b/>
                <w:kern w:val="2"/>
                <w:sz w:val="22"/>
                <w:szCs w:val="22"/>
                <w:lang w:val="en-US" w:eastAsia="ko-KR"/>
              </w:rPr>
              <w:t>HARQ process ID, the number of scheduled HARQ processes, and NDI are signaled by 3 bit-long joint encoding scheme as follows</w:t>
            </w:r>
            <w:r>
              <w:rPr>
                <w:rFonts w:eastAsia="Gulim"/>
                <w:b/>
                <w:kern w:val="2"/>
                <w:sz w:val="22"/>
                <w:szCs w:val="22"/>
                <w:lang w:val="en-US" w:eastAsia="ko-KR"/>
              </w:rPr>
              <w:t>:</w:t>
            </w:r>
          </w:p>
          <w:p w:rsidR="009832FE" w:rsidRDefault="00435F01">
            <w:pPr>
              <w:pStyle w:val="af9"/>
              <w:numPr>
                <w:ilvl w:val="0"/>
                <w:numId w:val="28"/>
              </w:numPr>
              <w:wordWrap w:val="0"/>
              <w:autoSpaceDE w:val="0"/>
              <w:autoSpaceDN w:val="0"/>
              <w:spacing w:beforeLines="0" w:before="120" w:line="240" w:lineRule="auto"/>
              <w:ind w:firstLineChars="0"/>
              <w:rPr>
                <w:rFonts w:eastAsia="Gulim"/>
                <w:b/>
                <w:sz w:val="22"/>
              </w:rPr>
            </w:pPr>
            <w:r>
              <w:rPr>
                <w:rFonts w:eastAsia="Gulim" w:hint="eastAsia"/>
                <w:b/>
                <w:sz w:val="22"/>
              </w:rPr>
              <w:t>1 bit is used as a flag indicating the number of scheduled TBs between 1 and 2</w:t>
            </w:r>
          </w:p>
          <w:p w:rsidR="009832FE" w:rsidRDefault="00435F01">
            <w:pPr>
              <w:pStyle w:val="af9"/>
              <w:numPr>
                <w:ilvl w:val="0"/>
                <w:numId w:val="28"/>
              </w:numPr>
              <w:wordWrap w:val="0"/>
              <w:autoSpaceDE w:val="0"/>
              <w:autoSpaceDN w:val="0"/>
              <w:spacing w:beforeLines="0" w:before="120" w:line="240" w:lineRule="auto"/>
              <w:ind w:firstLineChars="0"/>
              <w:rPr>
                <w:rFonts w:eastAsia="Gulim"/>
                <w:b/>
                <w:sz w:val="22"/>
              </w:rPr>
            </w:pPr>
            <w:r>
              <w:rPr>
                <w:rFonts w:eastAsia="Gulim"/>
                <w:b/>
                <w:sz w:val="22"/>
              </w:rPr>
              <w:t>whe</w:t>
            </w:r>
            <w:r>
              <w:rPr>
                <w:rFonts w:eastAsia="Gulim" w:hint="eastAsia"/>
                <w:b/>
                <w:sz w:val="22"/>
              </w:rPr>
              <w:t xml:space="preserve">n the flag indicates 1 </w:t>
            </w:r>
            <w:r>
              <w:rPr>
                <w:rFonts w:eastAsia="Gulim"/>
                <w:b/>
                <w:sz w:val="22"/>
              </w:rPr>
              <w:t>TB scheduling</w:t>
            </w:r>
            <w:r>
              <w:rPr>
                <w:rFonts w:eastAsia="Gulim" w:hint="eastAsia"/>
                <w:b/>
                <w:sz w:val="22"/>
              </w:rPr>
              <w:t>, another bit signals a scheduled HARQ process ID and the other bit conveys NDI information</w:t>
            </w:r>
          </w:p>
          <w:p w:rsidR="009832FE" w:rsidRDefault="00435F01">
            <w:pPr>
              <w:pStyle w:val="af9"/>
              <w:numPr>
                <w:ilvl w:val="0"/>
                <w:numId w:val="28"/>
              </w:numPr>
              <w:wordWrap w:val="0"/>
              <w:autoSpaceDE w:val="0"/>
              <w:autoSpaceDN w:val="0"/>
              <w:spacing w:beforeLines="0" w:before="120" w:line="240" w:lineRule="auto"/>
              <w:ind w:firstLineChars="0"/>
              <w:rPr>
                <w:rFonts w:eastAsia="Gulim"/>
                <w:b/>
                <w:sz w:val="22"/>
              </w:rPr>
            </w:pPr>
            <w:r>
              <w:rPr>
                <w:rFonts w:eastAsia="Gulim" w:hint="eastAsia"/>
                <w:b/>
                <w:sz w:val="22"/>
              </w:rPr>
              <w:t xml:space="preserve">when the flag indicates 2 </w:t>
            </w:r>
            <w:r>
              <w:rPr>
                <w:rFonts w:eastAsia="Gulim"/>
                <w:b/>
                <w:sz w:val="22"/>
              </w:rPr>
              <w:t>TBs scheduling</w:t>
            </w:r>
            <w:r>
              <w:rPr>
                <w:rFonts w:eastAsia="Gulim" w:hint="eastAsia"/>
                <w:b/>
                <w:sz w:val="22"/>
              </w:rPr>
              <w:t>, the other 2 bits convey NDI information of each HARQ process ID</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Proposal 2: Efficient HARQ-</w:t>
            </w:r>
            <w:r>
              <w:rPr>
                <w:rFonts w:eastAsia="Gulim" w:hint="eastAsia"/>
                <w:b/>
                <w:kern w:val="2"/>
                <w:sz w:val="22"/>
                <w:szCs w:val="22"/>
                <w:lang w:val="en-US" w:eastAsia="ko-KR"/>
              </w:rPr>
              <w:t xml:space="preserve">ACK </w:t>
            </w:r>
            <w:r>
              <w:rPr>
                <w:rFonts w:eastAsia="Gulim"/>
                <w:b/>
                <w:kern w:val="2"/>
                <w:sz w:val="22"/>
                <w:szCs w:val="22"/>
                <w:lang w:val="en-US" w:eastAsia="ko-KR"/>
              </w:rPr>
              <w:t xml:space="preserve">feedback mechanisms (e.g. HARQ-ACK bundling and/or multiplexing) corresponding to </w:t>
            </w:r>
            <w:r>
              <w:rPr>
                <w:rFonts w:eastAsia="Gulim" w:hint="eastAsia"/>
                <w:b/>
                <w:kern w:val="2"/>
                <w:sz w:val="22"/>
                <w:szCs w:val="22"/>
                <w:lang w:val="en-US" w:eastAsia="ko-KR"/>
              </w:rPr>
              <w:t>m</w:t>
            </w:r>
            <w:r>
              <w:rPr>
                <w:rFonts w:eastAsia="Gulim"/>
                <w:b/>
                <w:kern w:val="2"/>
                <w:sz w:val="22"/>
                <w:szCs w:val="22"/>
                <w:lang w:val="en-US" w:eastAsia="ko-KR"/>
              </w:rPr>
              <w:t>ulti</w:t>
            </w:r>
            <w:r>
              <w:rPr>
                <w:rFonts w:eastAsia="Gulim" w:hint="eastAsia"/>
                <w:b/>
                <w:kern w:val="2"/>
                <w:sz w:val="22"/>
                <w:szCs w:val="22"/>
                <w:lang w:val="en-US" w:eastAsia="ko-KR"/>
              </w:rPr>
              <w:t>ple transport blocks</w:t>
            </w:r>
            <w:r>
              <w:rPr>
                <w:rFonts w:eastAsia="Gulim"/>
                <w:b/>
                <w:kern w:val="2"/>
                <w:sz w:val="22"/>
                <w:szCs w:val="22"/>
                <w:lang w:val="en-US" w:eastAsia="ko-KR"/>
              </w:rPr>
              <w:t xml:space="preserve"> scheduled </w:t>
            </w:r>
            <w:r>
              <w:rPr>
                <w:rFonts w:eastAsia="Gulim" w:hint="eastAsia"/>
                <w:b/>
                <w:kern w:val="2"/>
                <w:sz w:val="22"/>
                <w:szCs w:val="22"/>
                <w:lang w:val="en-US" w:eastAsia="ko-KR"/>
              </w:rPr>
              <w:t>via</w:t>
            </w:r>
            <w:r>
              <w:rPr>
                <w:rFonts w:eastAsia="Gulim"/>
                <w:b/>
                <w:kern w:val="2"/>
                <w:sz w:val="22"/>
                <w:szCs w:val="22"/>
                <w:lang w:val="en-US" w:eastAsia="ko-KR"/>
              </w:rPr>
              <w:t xml:space="preserve"> single DCI needs to be introduced for unicast channels</w:t>
            </w:r>
            <w:r>
              <w:rPr>
                <w:rFonts w:eastAsia="Gulim" w:hint="eastAsia"/>
                <w:b/>
                <w:kern w:val="2"/>
                <w:sz w:val="22"/>
                <w:szCs w:val="22"/>
                <w:lang w:val="en-US" w:eastAsia="ko-KR"/>
              </w:rPr>
              <w:t>.</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Proposal 3: If individual HARQ-ACK is used in multi-TB scheduling, UE transmits HARQ-ACK for ACK reporting while DTX is used for NACK representation.</w:t>
            </w:r>
          </w:p>
          <w:p w:rsidR="009832FE" w:rsidRDefault="00435F01">
            <w:pPr>
              <w:pStyle w:val="af9"/>
              <w:numPr>
                <w:ilvl w:val="0"/>
                <w:numId w:val="28"/>
              </w:numPr>
              <w:wordWrap w:val="0"/>
              <w:autoSpaceDE w:val="0"/>
              <w:autoSpaceDN w:val="0"/>
              <w:spacing w:beforeLines="0" w:before="120" w:line="240" w:lineRule="auto"/>
              <w:ind w:firstLineChars="0"/>
              <w:rPr>
                <w:rFonts w:eastAsia="Gulim"/>
                <w:b/>
                <w:kern w:val="2"/>
                <w:sz w:val="22"/>
                <w:szCs w:val="22"/>
                <w:lang w:eastAsia="ko-KR"/>
              </w:rPr>
            </w:pPr>
            <w:r>
              <w:rPr>
                <w:rFonts w:eastAsia="Gulim"/>
                <w:b/>
                <w:kern w:val="2"/>
                <w:sz w:val="22"/>
                <w:szCs w:val="22"/>
                <w:lang w:eastAsia="ko-KR"/>
              </w:rPr>
              <w:t xml:space="preserve">Explicit </w:t>
            </w:r>
            <w:r>
              <w:rPr>
                <w:rFonts w:eastAsia="Gulim"/>
                <w:b/>
                <w:sz w:val="22"/>
              </w:rPr>
              <w:t>NACK</w:t>
            </w:r>
            <w:r>
              <w:rPr>
                <w:rFonts w:eastAsia="Gulim"/>
                <w:b/>
                <w:kern w:val="2"/>
                <w:sz w:val="22"/>
                <w:szCs w:val="22"/>
                <w:lang w:eastAsia="ko-KR"/>
              </w:rPr>
              <w:t xml:space="preserve"> transmission can be considered to represent NACK for all scheduled HARQ processes</w:t>
            </w:r>
          </w:p>
          <w:p w:rsidR="009832FE" w:rsidRDefault="00435F01">
            <w:pPr>
              <w:spacing w:before="120" w:line="240" w:lineRule="auto"/>
              <w:ind w:leftChars="71" w:left="142"/>
              <w:rPr>
                <w:rFonts w:eastAsia="Gulim"/>
                <w:b/>
                <w:kern w:val="2"/>
                <w:sz w:val="22"/>
                <w:szCs w:val="22"/>
                <w:lang w:val="en-US" w:eastAsia="ko-KR"/>
              </w:rPr>
            </w:pPr>
            <w:r>
              <w:rPr>
                <w:rFonts w:eastAsia="Gulim" w:hint="eastAsia"/>
                <w:b/>
                <w:kern w:val="2"/>
                <w:sz w:val="22"/>
                <w:szCs w:val="22"/>
                <w:lang w:val="en-US" w:eastAsia="ko-KR"/>
              </w:rPr>
              <w:t xml:space="preserve">Proposal </w:t>
            </w:r>
            <w:r>
              <w:rPr>
                <w:rFonts w:eastAsia="Gulim"/>
                <w:b/>
                <w:kern w:val="2"/>
                <w:sz w:val="22"/>
                <w:szCs w:val="22"/>
                <w:lang w:val="en-US" w:eastAsia="ko-KR"/>
              </w:rPr>
              <w:t>4</w:t>
            </w:r>
            <w:r>
              <w:rPr>
                <w:rFonts w:eastAsia="Gulim" w:hint="eastAsia"/>
                <w:b/>
                <w:kern w:val="2"/>
                <w:sz w:val="22"/>
                <w:szCs w:val="22"/>
                <w:lang w:val="en-US" w:eastAsia="ko-KR"/>
              </w:rPr>
              <w:t xml:space="preserve">: </w:t>
            </w:r>
            <w:r>
              <w:rPr>
                <w:rFonts w:eastAsia="Gulim" w:hint="eastAsia"/>
                <w:b/>
                <w:sz w:val="22"/>
                <w:szCs w:val="22"/>
                <w:lang w:val="en-US"/>
              </w:rPr>
              <w:t xml:space="preserve">For multiple SC-MTCH transmission, </w:t>
            </w:r>
            <w:r>
              <w:rPr>
                <w:rFonts w:eastAsia="Gulim"/>
                <w:b/>
                <w:sz w:val="22"/>
                <w:szCs w:val="22"/>
                <w:lang w:val="en-US" w:eastAsia="ko-KR"/>
              </w:rPr>
              <w:t>introduce DCI skipping</w:t>
            </w:r>
            <w:r>
              <w:rPr>
                <w:rFonts w:eastAsia="Gulim"/>
                <w:b/>
                <w:sz w:val="22"/>
                <w:szCs w:val="22"/>
                <w:lang w:val="en-US"/>
              </w:rPr>
              <w:t xml:space="preserve"> mechanism </w:t>
            </w:r>
            <w:r>
              <w:rPr>
                <w:rFonts w:eastAsia="Gulim"/>
                <w:b/>
                <w:sz w:val="22"/>
                <w:szCs w:val="22"/>
                <w:lang w:val="en-US" w:eastAsia="ko-KR"/>
              </w:rPr>
              <w:t>which</w:t>
            </w:r>
            <w:r>
              <w:rPr>
                <w:rFonts w:eastAsia="Gulim" w:hint="eastAsia"/>
                <w:b/>
                <w:sz w:val="22"/>
                <w:szCs w:val="22"/>
                <w:lang w:val="en-US"/>
              </w:rPr>
              <w:t xml:space="preserve"> allow</w:t>
            </w:r>
            <w:r>
              <w:rPr>
                <w:rFonts w:eastAsia="Gulim" w:hint="eastAsia"/>
                <w:b/>
                <w:sz w:val="22"/>
                <w:szCs w:val="22"/>
                <w:lang w:val="en-US" w:eastAsia="ko-KR"/>
              </w:rPr>
              <w:t>s</w:t>
            </w:r>
            <w:r>
              <w:rPr>
                <w:rFonts w:eastAsia="Gulim" w:hint="eastAsia"/>
                <w:b/>
                <w:sz w:val="22"/>
                <w:szCs w:val="22"/>
                <w:lang w:val="en-US"/>
              </w:rPr>
              <w:t xml:space="preserve"> UE to </w:t>
            </w:r>
            <w:r>
              <w:rPr>
                <w:rFonts w:eastAsia="Gulim" w:hint="eastAsia"/>
                <w:b/>
                <w:sz w:val="22"/>
                <w:szCs w:val="22"/>
              </w:rPr>
              <w:t>periodically skip monitoring NPDCCHs scrambled with G-RNTI in the Type-</w:t>
            </w:r>
            <w:r>
              <w:rPr>
                <w:rFonts w:eastAsia="Gulim" w:hint="eastAsia"/>
                <w:b/>
                <w:sz w:val="22"/>
                <w:szCs w:val="22"/>
                <w:lang w:eastAsia="ko-KR"/>
              </w:rPr>
              <w:t>2</w:t>
            </w:r>
            <w:r>
              <w:rPr>
                <w:rFonts w:eastAsia="Gulim" w:hint="eastAsia"/>
                <w:b/>
                <w:sz w:val="22"/>
                <w:szCs w:val="22"/>
              </w:rPr>
              <w:t xml:space="preserve">A common search space and directly read NPDSCHs for SC-MTCH based on the scheduling information obtained by </w:t>
            </w:r>
            <w:r>
              <w:rPr>
                <w:rFonts w:eastAsia="Gulim" w:hint="eastAsia"/>
                <w:b/>
                <w:sz w:val="22"/>
                <w:szCs w:val="22"/>
                <w:lang w:eastAsia="ko-KR"/>
              </w:rPr>
              <w:t xml:space="preserve">a </w:t>
            </w:r>
            <w:r>
              <w:rPr>
                <w:rFonts w:eastAsia="Gulim" w:hint="eastAsia"/>
                <w:b/>
                <w:sz w:val="22"/>
                <w:szCs w:val="22"/>
              </w:rPr>
              <w:t>DCI which schedule</w:t>
            </w:r>
            <w:r>
              <w:rPr>
                <w:rFonts w:eastAsia="Gulim" w:hint="eastAsia"/>
                <w:b/>
                <w:sz w:val="22"/>
                <w:szCs w:val="22"/>
                <w:lang w:eastAsia="ko-KR"/>
              </w:rPr>
              <w:t>s</w:t>
            </w:r>
            <w:r>
              <w:rPr>
                <w:rFonts w:eastAsia="Gulim" w:hint="eastAsia"/>
                <w:b/>
                <w:sz w:val="22"/>
                <w:szCs w:val="22"/>
              </w:rPr>
              <w:t xml:space="preserve"> NPDSCH for SC-MTCH in the preceding Type-</w:t>
            </w:r>
            <w:r>
              <w:rPr>
                <w:rFonts w:eastAsia="Gulim" w:hint="eastAsia"/>
                <w:b/>
                <w:sz w:val="22"/>
                <w:szCs w:val="22"/>
                <w:lang w:eastAsia="ko-KR"/>
              </w:rPr>
              <w:t>2</w:t>
            </w:r>
            <w:r>
              <w:rPr>
                <w:rFonts w:eastAsia="Gulim" w:hint="eastAsia"/>
                <w:b/>
                <w:sz w:val="22"/>
                <w:szCs w:val="22"/>
              </w:rPr>
              <w:t>A common search space.</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 xml:space="preserve">Proposal 5: </w:t>
            </w:r>
            <w:r>
              <w:rPr>
                <w:rFonts w:eastAsia="Gulim" w:hint="eastAsia"/>
                <w:b/>
                <w:kern w:val="2"/>
                <w:sz w:val="22"/>
                <w:szCs w:val="22"/>
                <w:lang w:val="en-US" w:eastAsia="ko-KR"/>
              </w:rPr>
              <w:t>Interleaved transmission of</w:t>
            </w:r>
            <w:r>
              <w:rPr>
                <w:rFonts w:eastAsia="Gulim"/>
                <w:b/>
                <w:kern w:val="2"/>
                <w:sz w:val="22"/>
                <w:szCs w:val="22"/>
                <w:lang w:val="en-US" w:eastAsia="ko-KR"/>
              </w:rPr>
              <w:t xml:space="preserve"> </w:t>
            </w:r>
            <w:r>
              <w:rPr>
                <w:rFonts w:eastAsia="Gulim" w:hint="eastAsia"/>
                <w:b/>
                <w:kern w:val="2"/>
                <w:sz w:val="22"/>
                <w:szCs w:val="22"/>
                <w:lang w:val="en-US" w:eastAsia="ko-KR"/>
              </w:rPr>
              <w:t>m</w:t>
            </w:r>
            <w:r>
              <w:rPr>
                <w:rFonts w:eastAsia="Gulim"/>
                <w:b/>
                <w:kern w:val="2"/>
                <w:sz w:val="22"/>
                <w:szCs w:val="22"/>
                <w:lang w:val="en-US" w:eastAsia="ko-KR"/>
              </w:rPr>
              <w:t>ulti</w:t>
            </w:r>
            <w:r>
              <w:rPr>
                <w:rFonts w:eastAsia="Gulim" w:hint="eastAsia"/>
                <w:b/>
                <w:kern w:val="2"/>
                <w:sz w:val="22"/>
                <w:szCs w:val="22"/>
                <w:lang w:val="en-US" w:eastAsia="ko-KR"/>
              </w:rPr>
              <w:t>ple transport blocks</w:t>
            </w:r>
            <w:r>
              <w:rPr>
                <w:rFonts w:eastAsia="Gulim"/>
                <w:b/>
                <w:kern w:val="2"/>
                <w:sz w:val="22"/>
                <w:szCs w:val="22"/>
                <w:lang w:val="en-US" w:eastAsia="ko-KR"/>
              </w:rPr>
              <w:t xml:space="preserve"> scheduled </w:t>
            </w:r>
            <w:r>
              <w:rPr>
                <w:rFonts w:eastAsia="Gulim" w:hint="eastAsia"/>
                <w:b/>
                <w:kern w:val="2"/>
                <w:sz w:val="22"/>
                <w:szCs w:val="22"/>
                <w:lang w:val="en-US" w:eastAsia="ko-KR"/>
              </w:rPr>
              <w:t>via</w:t>
            </w:r>
            <w:r>
              <w:rPr>
                <w:rFonts w:eastAsia="Gulim"/>
                <w:b/>
                <w:kern w:val="2"/>
                <w:sz w:val="22"/>
                <w:szCs w:val="22"/>
                <w:lang w:val="en-US" w:eastAsia="ko-KR"/>
              </w:rPr>
              <w:t xml:space="preserve"> single DCI should be introduced.</w:t>
            </w:r>
          </w:p>
          <w:p w:rsidR="009832FE" w:rsidRDefault="00435F01">
            <w:pPr>
              <w:pStyle w:val="af9"/>
              <w:numPr>
                <w:ilvl w:val="0"/>
                <w:numId w:val="28"/>
              </w:numPr>
              <w:wordWrap w:val="0"/>
              <w:autoSpaceDE w:val="0"/>
              <w:autoSpaceDN w:val="0"/>
              <w:spacing w:beforeLines="0" w:before="120" w:line="240" w:lineRule="auto"/>
              <w:ind w:firstLineChars="0"/>
              <w:rPr>
                <w:rFonts w:eastAsia="Gulim"/>
                <w:b/>
                <w:kern w:val="2"/>
                <w:sz w:val="22"/>
                <w:szCs w:val="22"/>
                <w:lang w:eastAsia="ko-KR"/>
              </w:rPr>
            </w:pPr>
            <w:r>
              <w:rPr>
                <w:rFonts w:eastAsia="Gulim"/>
                <w:b/>
                <w:kern w:val="2"/>
                <w:sz w:val="22"/>
                <w:szCs w:val="22"/>
                <w:lang w:eastAsia="ko-KR"/>
              </w:rPr>
              <w:t xml:space="preserve">Each </w:t>
            </w:r>
            <w:r>
              <w:rPr>
                <w:rFonts w:eastAsia="Gulim"/>
                <w:b/>
                <w:sz w:val="22"/>
              </w:rPr>
              <w:t>interleaved</w:t>
            </w:r>
            <w:r>
              <w:rPr>
                <w:rFonts w:eastAsia="Gulim"/>
                <w:b/>
                <w:kern w:val="2"/>
                <w:sz w:val="22"/>
                <w:szCs w:val="22"/>
                <w:lang w:eastAsia="ko-KR"/>
              </w:rPr>
              <w:t xml:space="preserve"> transport blocks should contain at least one repetition of NPDSCH/NPUSCH</w:t>
            </w:r>
            <w:r>
              <w:rPr>
                <w:rFonts w:eastAsia="Gulim" w:hint="eastAsia"/>
                <w:b/>
                <w:kern w:val="2"/>
                <w:sz w:val="22"/>
                <w:szCs w:val="22"/>
                <w:lang w:eastAsia="ko-KR"/>
              </w:rPr>
              <w:t>.</w:t>
            </w:r>
          </w:p>
          <w:p w:rsidR="009832FE" w:rsidRDefault="00435F01">
            <w:pPr>
              <w:spacing w:before="120"/>
            </w:pPr>
            <w:r>
              <w:rPr>
                <w:rFonts w:eastAsia="Gulim"/>
                <w:b/>
                <w:kern w:val="2"/>
                <w:sz w:val="22"/>
                <w:szCs w:val="22"/>
                <w:lang w:eastAsia="ko-KR"/>
              </w:rPr>
              <w:t xml:space="preserve">Cyclic </w:t>
            </w:r>
            <w:r>
              <w:rPr>
                <w:rFonts w:eastAsia="Gulim"/>
                <w:b/>
                <w:sz w:val="22"/>
              </w:rPr>
              <w:t>repetition</w:t>
            </w:r>
            <w:r>
              <w:rPr>
                <w:rFonts w:eastAsia="Gulim"/>
                <w:b/>
                <w:kern w:val="2"/>
                <w:sz w:val="22"/>
                <w:szCs w:val="22"/>
                <w:lang w:eastAsia="ko-KR"/>
              </w:rPr>
              <w:t xml:space="preserve"> pattern should be considered in designing interleaving pattern</w:t>
            </w:r>
          </w:p>
          <w:p w:rsidR="009832FE" w:rsidRDefault="009832FE">
            <w:pPr>
              <w:spacing w:before="120"/>
            </w:pPr>
          </w:p>
        </w:tc>
      </w:tr>
    </w:tbl>
    <w:p w:rsidR="009832FE" w:rsidRDefault="009832FE">
      <w:pPr>
        <w:spacing w:before="120"/>
        <w:rPr>
          <w:rStyle w:val="apple-converted-space"/>
        </w:rPr>
      </w:pPr>
    </w:p>
    <w:p w:rsidR="009832FE" w:rsidRDefault="00435F01">
      <w:pPr>
        <w:pStyle w:val="2"/>
        <w:rPr>
          <w:lang w:eastAsia="zh-CN"/>
        </w:rPr>
      </w:pPr>
      <w:r>
        <w:rPr>
          <w:rFonts w:hint="eastAsia"/>
          <w:lang w:val="en-US" w:eastAsia="zh-CN"/>
        </w:rPr>
        <w:lastRenderedPageBreak/>
        <w:t>Multi-TBs scheduling with DCI for unicast</w:t>
      </w:r>
    </w:p>
    <w:p w:rsidR="009832FE" w:rsidRDefault="00435F01">
      <w:pPr>
        <w:pStyle w:val="3"/>
        <w:rPr>
          <w:lang w:val="en-US" w:eastAsia="zh-CN"/>
        </w:rPr>
      </w:pPr>
      <w:bookmarkStart w:id="17" w:name="OLE_LINK18"/>
      <w:r>
        <w:rPr>
          <w:lang w:val="en-US" w:eastAsia="zh-CN"/>
        </w:rPr>
        <w:t xml:space="preserve"> </w:t>
      </w:r>
      <w:r>
        <w:rPr>
          <w:lang w:val="en-US" w:eastAsia="zh-CN"/>
        </w:rPr>
        <w:tab/>
      </w:r>
      <w:r>
        <w:rPr>
          <w:rFonts w:hint="eastAsia"/>
          <w:lang w:val="en-US" w:eastAsia="zh-CN"/>
        </w:rPr>
        <w:t xml:space="preserve">DCI design </w:t>
      </w:r>
    </w:p>
    <w:p w:rsidR="009832FE" w:rsidRDefault="00435F01">
      <w:pPr>
        <w:spacing w:before="120"/>
        <w:rPr>
          <w:lang w:val="en-US" w:eastAsia="zh-CN" w:bidi="ar"/>
        </w:rPr>
      </w:pPr>
      <w:r>
        <w:rPr>
          <w:lang w:val="en-US" w:eastAsia="zh-CN"/>
        </w:rPr>
        <w:t>The issue of RV supported are discussed in contributions. In [ 8] [9] , it is proposed individual RV index are used. In [</w:t>
      </w:r>
      <w:r>
        <w:rPr>
          <w:rFonts w:hint="eastAsia"/>
          <w:lang w:val="en-US" w:eastAsia="zh-CN"/>
        </w:rPr>
        <w:t>3</w:t>
      </w:r>
      <w:r>
        <w:rPr>
          <w:lang w:val="en-US" w:eastAsia="zh-CN"/>
        </w:rPr>
        <w:t xml:space="preserve">] </w:t>
      </w:r>
      <w:r>
        <w:rPr>
          <w:rFonts w:hint="eastAsia"/>
          <w:lang w:val="en-US" w:eastAsia="zh-CN"/>
        </w:rPr>
        <w:t xml:space="preserve">[6] </w:t>
      </w:r>
      <w:r>
        <w:rPr>
          <w:lang w:val="en-US" w:eastAsia="zh-CN"/>
        </w:rPr>
        <w:t>[7], it is proposed to use 1 bit for RV indication</w:t>
      </w:r>
      <w:r>
        <w:rPr>
          <w:rFonts w:hint="eastAsia"/>
          <w:lang w:val="en-US" w:eastAsia="zh-CN"/>
        </w:rPr>
        <w:t>, where [6] propose that RV is common across all scheduled UL TBs and [3] [7] propose that RV field indicates the RV of the retransmission TB(s).</w:t>
      </w:r>
    </w:p>
    <w:p w:rsidR="00C34652" w:rsidRDefault="00435F01">
      <w:pPr>
        <w:spacing w:before="120"/>
        <w:rPr>
          <w:b/>
          <w:bCs/>
          <w:i/>
          <w:iCs/>
          <w:lang w:val="en-US" w:eastAsia="zh-CN" w:bidi="ar"/>
        </w:rPr>
      </w:pPr>
      <w:bookmarkStart w:id="18" w:name="OLE_LINK10"/>
      <w:r>
        <w:rPr>
          <w:b/>
          <w:bCs/>
          <w:i/>
          <w:iCs/>
          <w:lang w:val="en-US" w:eastAsia="zh-CN" w:bidi="ar"/>
        </w:rPr>
        <w:t>P</w:t>
      </w:r>
      <w:r>
        <w:rPr>
          <w:rFonts w:hint="eastAsia"/>
          <w:b/>
          <w:bCs/>
          <w:i/>
          <w:iCs/>
          <w:lang w:val="en-US" w:eastAsia="zh-CN" w:bidi="ar"/>
        </w:rPr>
        <w:t xml:space="preserve">roposal 1: </w:t>
      </w:r>
      <w:r w:rsidR="00D30BF8">
        <w:rPr>
          <w:b/>
          <w:bCs/>
          <w:i/>
          <w:iCs/>
          <w:lang w:val="en-US" w:eastAsia="zh-CN" w:bidi="ar"/>
        </w:rPr>
        <w:t>Down-select from the</w:t>
      </w:r>
      <w:r w:rsidR="00061D35">
        <w:rPr>
          <w:b/>
          <w:bCs/>
          <w:i/>
          <w:iCs/>
          <w:lang w:val="en-US" w:eastAsia="zh-CN" w:bidi="ar"/>
        </w:rPr>
        <w:t xml:space="preserve"> following</w:t>
      </w:r>
      <w:r w:rsidR="00D30BF8">
        <w:rPr>
          <w:b/>
          <w:bCs/>
          <w:i/>
          <w:iCs/>
          <w:lang w:val="en-US" w:eastAsia="zh-CN" w:bidi="ar"/>
        </w:rPr>
        <w:t xml:space="preserve"> two options: </w:t>
      </w:r>
    </w:p>
    <w:p w:rsidR="009832FE" w:rsidRPr="00C34652" w:rsidRDefault="00061D35" w:rsidP="00C34652">
      <w:pPr>
        <w:pStyle w:val="af9"/>
        <w:numPr>
          <w:ilvl w:val="0"/>
          <w:numId w:val="31"/>
        </w:numPr>
        <w:spacing w:before="120"/>
        <w:ind w:firstLineChars="0"/>
        <w:rPr>
          <w:b/>
          <w:bCs/>
          <w:i/>
          <w:iCs/>
          <w:lang w:eastAsia="zh-CN" w:bidi="ar"/>
        </w:rPr>
      </w:pPr>
      <w:r>
        <w:rPr>
          <w:b/>
          <w:bCs/>
          <w:i/>
          <w:iCs/>
          <w:lang w:val="en-US" w:eastAsia="zh-CN" w:bidi="ar"/>
        </w:rPr>
        <w:t xml:space="preserve">1 bit </w:t>
      </w:r>
      <w:r w:rsidR="006B4551" w:rsidRPr="00C34652">
        <w:rPr>
          <w:b/>
          <w:bCs/>
          <w:i/>
          <w:iCs/>
          <w:lang w:val="en-US" w:eastAsia="zh-CN" w:bidi="ar"/>
        </w:rPr>
        <w:t>f</w:t>
      </w:r>
      <w:r w:rsidR="00435F01" w:rsidRPr="00C34652">
        <w:rPr>
          <w:rFonts w:hint="eastAsia"/>
          <w:b/>
          <w:bCs/>
          <w:i/>
          <w:iCs/>
          <w:lang w:val="en-US" w:eastAsia="zh-CN"/>
        </w:rPr>
        <w:t>or the RV indication in UL transmission</w:t>
      </w:r>
      <w:r w:rsidR="006B4551" w:rsidRPr="00C34652">
        <w:rPr>
          <w:b/>
          <w:bCs/>
          <w:i/>
          <w:iCs/>
          <w:lang w:val="en-US" w:eastAsia="zh-CN"/>
        </w:rPr>
        <w:t>.</w:t>
      </w:r>
      <w:r w:rsidR="00435F01" w:rsidRPr="00C34652">
        <w:rPr>
          <w:b/>
          <w:bCs/>
          <w:i/>
          <w:iCs/>
          <w:lang w:val="en-US" w:eastAsia="zh-CN" w:bidi="ar"/>
        </w:rPr>
        <w:t xml:space="preserve"> </w:t>
      </w:r>
    </w:p>
    <w:p w:rsidR="00C34652" w:rsidRPr="00C34652" w:rsidRDefault="00C34652" w:rsidP="00C34652">
      <w:pPr>
        <w:pStyle w:val="af9"/>
        <w:numPr>
          <w:ilvl w:val="0"/>
          <w:numId w:val="31"/>
        </w:numPr>
        <w:spacing w:before="120"/>
        <w:ind w:firstLineChars="0"/>
        <w:rPr>
          <w:b/>
          <w:bCs/>
          <w:i/>
          <w:iCs/>
          <w:lang w:eastAsia="zh-CN" w:bidi="ar"/>
        </w:rPr>
      </w:pPr>
      <w:r>
        <w:rPr>
          <w:b/>
          <w:bCs/>
          <w:i/>
          <w:iCs/>
          <w:lang w:eastAsia="zh-CN" w:bidi="ar"/>
        </w:rPr>
        <w:t>I</w:t>
      </w:r>
      <w:r w:rsidRPr="00C34652">
        <w:rPr>
          <w:b/>
          <w:bCs/>
          <w:i/>
          <w:iCs/>
          <w:lang w:eastAsia="zh-CN" w:bidi="ar"/>
        </w:rPr>
        <w:t>ndividual RV index is assigned to each transport block.</w:t>
      </w:r>
    </w:p>
    <w:p w:rsidR="009832FE" w:rsidRDefault="009832FE" w:rsidP="005D761D">
      <w:pPr>
        <w:spacing w:before="120"/>
        <w:rPr>
          <w:b/>
          <w:bCs/>
          <w:i/>
          <w:iCs/>
          <w:lang w:val="en-US" w:eastAsia="zh-CN" w:bidi="ar"/>
        </w:rPr>
      </w:pPr>
    </w:p>
    <w:p w:rsidR="009832FE" w:rsidRDefault="00435F01">
      <w:pPr>
        <w:numPr>
          <w:ilvl w:val="255"/>
          <w:numId w:val="0"/>
        </w:numPr>
        <w:spacing w:before="120"/>
        <w:rPr>
          <w:lang w:val="en-US" w:eastAsia="zh-CN"/>
        </w:rPr>
      </w:pPr>
      <w:r>
        <w:rPr>
          <w:rFonts w:hint="eastAsia"/>
          <w:lang w:val="en-US" w:eastAsia="zh-CN"/>
        </w:rPr>
        <w:t xml:space="preserve">Scheduling of initial and retransmission TBs within one DCI means that we can use 3bits to indicate the HARQ process number and NDI field in DCI. </w:t>
      </w:r>
      <w:r>
        <w:rPr>
          <w:lang w:val="en-US" w:eastAsia="zh-CN"/>
        </w:rPr>
        <w:t xml:space="preserve">In </w:t>
      </w:r>
      <w:r>
        <w:rPr>
          <w:rFonts w:hint="eastAsia"/>
          <w:lang w:val="en-US" w:eastAsia="zh-CN"/>
        </w:rPr>
        <w:t>[</w:t>
      </w:r>
      <w:r>
        <w:rPr>
          <w:lang w:val="en-US" w:eastAsia="zh-CN"/>
        </w:rPr>
        <w:t>7</w:t>
      </w:r>
      <w:r>
        <w:rPr>
          <w:rFonts w:hint="eastAsia"/>
          <w:lang w:val="en-US" w:eastAsia="zh-CN"/>
        </w:rPr>
        <w:t>]</w:t>
      </w:r>
      <w:r>
        <w:rPr>
          <w:lang w:val="en-US" w:eastAsia="zh-CN"/>
        </w:rPr>
        <w:t xml:space="preserve"> </w:t>
      </w:r>
      <w:r w:rsidR="00F327FE">
        <w:rPr>
          <w:lang w:val="en-US" w:eastAsia="zh-CN"/>
        </w:rPr>
        <w:t>[10]</w:t>
      </w:r>
      <w:r>
        <w:rPr>
          <w:rFonts w:hint="eastAsia"/>
          <w:lang w:val="en-US" w:eastAsia="zh-CN"/>
        </w:rPr>
        <w:t>[</w:t>
      </w:r>
      <w:r>
        <w:rPr>
          <w:lang w:val="en-US" w:eastAsia="zh-CN"/>
        </w:rPr>
        <w:t>11</w:t>
      </w:r>
      <w:r>
        <w:rPr>
          <w:rFonts w:hint="eastAsia"/>
          <w:lang w:val="en-US" w:eastAsia="zh-CN"/>
        </w:rPr>
        <w:t>]</w:t>
      </w:r>
      <w:r>
        <w:rPr>
          <w:lang w:val="en-US" w:eastAsia="zh-CN"/>
        </w:rPr>
        <w:t>, it is proposed to use 3bits</w:t>
      </w:r>
      <w:r w:rsidR="00F327FE">
        <w:rPr>
          <w:lang w:val="en-US" w:eastAsia="zh-CN"/>
        </w:rPr>
        <w:t xml:space="preserve"> </w:t>
      </w:r>
      <w:r>
        <w:rPr>
          <w:rFonts w:hint="eastAsia"/>
          <w:lang w:val="en-US" w:eastAsia="zh-CN"/>
        </w:rPr>
        <w:t xml:space="preserve">. </w:t>
      </w:r>
      <w:r>
        <w:rPr>
          <w:lang w:val="en-US" w:eastAsia="zh-CN"/>
        </w:rPr>
        <w:t>In [8] [9], it is proposed to use individual NDI bits for each HARQ process.</w:t>
      </w:r>
    </w:p>
    <w:p w:rsidR="00C34652" w:rsidRDefault="00435F01" w:rsidP="005D761D">
      <w:pPr>
        <w:numPr>
          <w:ilvl w:val="255"/>
          <w:numId w:val="0"/>
        </w:numPr>
        <w:tabs>
          <w:tab w:val="left" w:pos="0"/>
          <w:tab w:val="left" w:pos="360"/>
        </w:tabs>
        <w:spacing w:before="120" w:after="240" w:line="259" w:lineRule="auto"/>
        <w:rPr>
          <w:b/>
          <w:bCs/>
          <w:i/>
          <w:iCs/>
          <w:lang w:val="en-US" w:eastAsia="zh-CN"/>
        </w:rPr>
      </w:pPr>
      <w:r>
        <w:rPr>
          <w:rFonts w:hint="eastAsia"/>
          <w:b/>
          <w:bCs/>
          <w:i/>
          <w:iCs/>
          <w:lang w:val="en-US" w:eastAsia="zh-CN"/>
        </w:rPr>
        <w:t xml:space="preserve">Proposal 2: </w:t>
      </w:r>
      <w:r w:rsidR="009015ED">
        <w:rPr>
          <w:b/>
          <w:bCs/>
          <w:i/>
          <w:iCs/>
          <w:lang w:val="en-US" w:eastAsia="zh-CN"/>
        </w:rPr>
        <w:t xml:space="preserve"> </w:t>
      </w:r>
      <w:bookmarkStart w:id="19" w:name="OLE_LINK31"/>
      <w:bookmarkEnd w:id="17"/>
      <w:bookmarkEnd w:id="18"/>
      <w:r w:rsidR="00F327FE">
        <w:rPr>
          <w:b/>
          <w:bCs/>
          <w:i/>
          <w:iCs/>
          <w:lang w:val="en-US" w:eastAsia="zh-CN"/>
        </w:rPr>
        <w:t xml:space="preserve"> </w:t>
      </w:r>
      <w:r w:rsidR="00F327FE" w:rsidRPr="00F327FE">
        <w:rPr>
          <w:b/>
          <w:bCs/>
          <w:i/>
          <w:iCs/>
          <w:lang w:val="en-US" w:eastAsia="zh-CN"/>
        </w:rPr>
        <w:t>3 bits for HARQ indication (including scheduled TB n</w:t>
      </w:r>
      <w:r w:rsidR="00C34652">
        <w:rPr>
          <w:b/>
          <w:bCs/>
          <w:i/>
          <w:iCs/>
          <w:lang w:val="en-US" w:eastAsia="zh-CN"/>
        </w:rPr>
        <w:t>umber, HARQ process index, NDI).</w:t>
      </w:r>
    </w:p>
    <w:p w:rsidR="00C34652" w:rsidRPr="00C34652" w:rsidRDefault="00C34652" w:rsidP="005D761D">
      <w:pPr>
        <w:numPr>
          <w:ilvl w:val="255"/>
          <w:numId w:val="0"/>
        </w:numPr>
        <w:tabs>
          <w:tab w:val="left" w:pos="0"/>
          <w:tab w:val="left" w:pos="360"/>
        </w:tabs>
        <w:spacing w:before="120" w:after="240" w:line="259" w:lineRule="auto"/>
        <w:rPr>
          <w:b/>
          <w:bCs/>
          <w:i/>
          <w:iCs/>
          <w:lang w:val="en-US" w:eastAsia="zh-CN"/>
        </w:rPr>
      </w:pPr>
      <w:r>
        <w:rPr>
          <w:b/>
          <w:bCs/>
          <w:i/>
          <w:iCs/>
          <w:lang w:val="en-US" w:eastAsia="zh-CN"/>
        </w:rPr>
        <w:t xml:space="preserve">            Note: </w:t>
      </w:r>
      <w:r w:rsidR="00407F8C">
        <w:rPr>
          <w:b/>
          <w:bCs/>
          <w:i/>
          <w:iCs/>
          <w:lang w:val="en-US" w:eastAsia="zh-CN"/>
        </w:rPr>
        <w:t>The details coding scheme of the</w:t>
      </w:r>
      <w:r w:rsidR="00061D35">
        <w:rPr>
          <w:b/>
          <w:bCs/>
          <w:i/>
          <w:iCs/>
          <w:lang w:val="en-US" w:eastAsia="zh-CN"/>
        </w:rPr>
        <w:t>se</w:t>
      </w:r>
      <w:r w:rsidR="00407F8C">
        <w:rPr>
          <w:b/>
          <w:bCs/>
          <w:i/>
          <w:iCs/>
          <w:lang w:val="en-US" w:eastAsia="zh-CN"/>
        </w:rPr>
        <w:t xml:space="preserve"> 3bits</w:t>
      </w:r>
      <w:r w:rsidR="00061D35">
        <w:rPr>
          <w:b/>
          <w:bCs/>
          <w:i/>
          <w:iCs/>
          <w:lang w:val="en-US" w:eastAsia="zh-CN"/>
        </w:rPr>
        <w:t xml:space="preserve"> and </w:t>
      </w:r>
      <w:r w:rsidR="00407F8C">
        <w:rPr>
          <w:b/>
          <w:bCs/>
          <w:i/>
          <w:iCs/>
          <w:lang w:val="en-US" w:eastAsia="zh-CN"/>
        </w:rPr>
        <w:t>the RV bit(s) is FFS.</w:t>
      </w:r>
    </w:p>
    <w:p w:rsidR="009832FE" w:rsidRDefault="009832FE">
      <w:pPr>
        <w:pStyle w:val="Proposal"/>
        <w:numPr>
          <w:ilvl w:val="0"/>
          <w:numId w:val="0"/>
        </w:numPr>
        <w:tabs>
          <w:tab w:val="clear" w:pos="1702"/>
          <w:tab w:val="left" w:pos="0"/>
        </w:tabs>
        <w:overflowPunct/>
        <w:autoSpaceDE/>
        <w:autoSpaceDN/>
        <w:adjustRightInd/>
        <w:spacing w:before="120" w:line="259" w:lineRule="auto"/>
        <w:rPr>
          <w:rFonts w:ascii="Times" w:hAnsi="Times"/>
          <w:iCs/>
          <w:lang w:bidi="ar"/>
        </w:rPr>
      </w:pPr>
    </w:p>
    <w:bookmarkEnd w:id="19"/>
    <w:p w:rsidR="009832FE" w:rsidRDefault="00435F01">
      <w:pPr>
        <w:pStyle w:val="3"/>
        <w:rPr>
          <w:lang w:eastAsia="zh-CN"/>
        </w:rPr>
      </w:pPr>
      <w:r>
        <w:rPr>
          <w:rFonts w:hint="eastAsia"/>
          <w:lang w:val="en-US" w:eastAsia="zh-CN"/>
        </w:rPr>
        <w:t>Interleaving TBs</w:t>
      </w:r>
    </w:p>
    <w:p w:rsidR="009832FE" w:rsidRDefault="00435F01">
      <w:pPr>
        <w:spacing w:before="120" w:after="0" w:line="360" w:lineRule="auto"/>
        <w:rPr>
          <w:lang w:val="en-US" w:eastAsia="zh-CN"/>
        </w:rPr>
      </w:pPr>
      <w:bookmarkStart w:id="20" w:name="OLE_LINK25"/>
      <w:bookmarkStart w:id="21" w:name="OLE_LINK35"/>
      <w:r>
        <w:rPr>
          <w:lang w:val="en-US" w:eastAsia="zh-CN"/>
        </w:rPr>
        <w:t>In [2] [3] [9]</w:t>
      </w:r>
      <w:r>
        <w:rPr>
          <w:rFonts w:hint="eastAsia"/>
          <w:lang w:val="en-US" w:eastAsia="zh-CN"/>
        </w:rPr>
        <w:t xml:space="preserve">, </w:t>
      </w:r>
      <w:r>
        <w:rPr>
          <w:lang w:val="en-US" w:eastAsia="zh-CN"/>
        </w:rPr>
        <w:t xml:space="preserve">it is proposed to support interleaving TB transmission. </w:t>
      </w:r>
      <w:r>
        <w:rPr>
          <w:rFonts w:hint="eastAsia"/>
          <w:lang w:val="en-US" w:eastAsia="zh-CN"/>
        </w:rPr>
        <w:t>In</w:t>
      </w:r>
      <w:r>
        <w:rPr>
          <w:lang w:val="en-US" w:eastAsia="zh-CN"/>
        </w:rPr>
        <w:t xml:space="preserve"> [1] [6]</w:t>
      </w:r>
      <w:r>
        <w:rPr>
          <w:rFonts w:hint="eastAsia"/>
          <w:lang w:val="en-US" w:eastAsia="zh-CN"/>
        </w:rPr>
        <w:t xml:space="preserve"> </w:t>
      </w:r>
      <w:r>
        <w:rPr>
          <w:lang w:val="en-US" w:eastAsia="zh-CN"/>
        </w:rPr>
        <w:t>[7] [ 8]</w:t>
      </w:r>
      <w:r>
        <w:rPr>
          <w:rFonts w:hint="eastAsia"/>
          <w:lang w:val="en-US" w:eastAsia="zh-CN"/>
        </w:rPr>
        <w:t xml:space="preserve">, </w:t>
      </w:r>
      <w:r>
        <w:rPr>
          <w:lang w:val="en-US" w:eastAsia="zh-CN"/>
        </w:rPr>
        <w:t>interleaving is opposed. In [ 10]</w:t>
      </w:r>
      <w:r>
        <w:rPr>
          <w:rFonts w:hint="eastAsia"/>
          <w:lang w:val="en-US" w:eastAsia="zh-CN"/>
        </w:rPr>
        <w:t xml:space="preserve">, it is proposed to further study </w:t>
      </w:r>
      <w:r>
        <w:rPr>
          <w:lang w:val="en-US" w:eastAsia="zh-CN"/>
        </w:rPr>
        <w:t xml:space="preserve">some issues of </w:t>
      </w:r>
      <w:r>
        <w:rPr>
          <w:rFonts w:hint="eastAsia"/>
          <w:lang w:val="en-US" w:eastAsia="zh-CN"/>
        </w:rPr>
        <w:t>interleaving</w:t>
      </w:r>
      <w:r>
        <w:rPr>
          <w:lang w:val="en-US" w:eastAsia="zh-CN"/>
        </w:rPr>
        <w:t>.</w:t>
      </w:r>
    </w:p>
    <w:bookmarkEnd w:id="20"/>
    <w:bookmarkEnd w:id="21"/>
    <w:p w:rsidR="009832FE" w:rsidRDefault="00435F01">
      <w:pPr>
        <w:pStyle w:val="aa"/>
        <w:spacing w:before="120" w:afterLines="50"/>
        <w:rPr>
          <w:b/>
          <w:i/>
          <w:iCs/>
          <w:lang w:val="en-US" w:eastAsia="zh-CN"/>
        </w:rPr>
      </w:pPr>
      <w:r>
        <w:rPr>
          <w:b/>
          <w:i/>
          <w:iCs/>
          <w:lang w:val="en-US" w:eastAsia="zh-CN"/>
        </w:rPr>
        <w:t>P</w:t>
      </w:r>
      <w:r>
        <w:rPr>
          <w:rFonts w:hint="eastAsia"/>
          <w:b/>
          <w:i/>
          <w:iCs/>
          <w:lang w:val="en-US" w:eastAsia="zh-CN"/>
        </w:rPr>
        <w:t>roposal</w:t>
      </w:r>
      <w:r>
        <w:rPr>
          <w:b/>
          <w:i/>
          <w:iCs/>
          <w:lang w:val="en-US" w:eastAsia="zh-CN"/>
        </w:rPr>
        <w:t xml:space="preserve"> </w:t>
      </w:r>
      <w:r>
        <w:rPr>
          <w:rFonts w:hint="eastAsia"/>
          <w:b/>
          <w:i/>
          <w:iCs/>
          <w:lang w:val="en-US" w:eastAsia="zh-CN"/>
        </w:rPr>
        <w:t>3</w:t>
      </w:r>
      <w:r>
        <w:rPr>
          <w:b/>
          <w:i/>
          <w:iCs/>
          <w:lang w:val="en-US" w:eastAsia="zh-CN"/>
        </w:rPr>
        <w:t xml:space="preserve">: </w:t>
      </w:r>
      <w:r w:rsidR="00CF22A5">
        <w:rPr>
          <w:b/>
          <w:i/>
          <w:iCs/>
          <w:lang w:val="en-US" w:eastAsia="zh-CN"/>
        </w:rPr>
        <w:t>FFS</w:t>
      </w:r>
    </w:p>
    <w:p w:rsidR="009832FE" w:rsidRDefault="009832FE">
      <w:pPr>
        <w:pStyle w:val="aa"/>
        <w:spacing w:before="120" w:afterLines="50"/>
        <w:rPr>
          <w:lang w:val="en-US"/>
        </w:rPr>
      </w:pPr>
    </w:p>
    <w:p w:rsidR="009832FE" w:rsidRDefault="00435F01">
      <w:pPr>
        <w:pStyle w:val="3"/>
        <w:rPr>
          <w:lang w:eastAsia="zh-CN"/>
        </w:rPr>
      </w:pPr>
      <w:bookmarkStart w:id="22" w:name="OLE_LINK15"/>
      <w:bookmarkStart w:id="23" w:name="OLE_LINK1"/>
      <w:r>
        <w:rPr>
          <w:lang w:val="en-US" w:eastAsia="zh-CN"/>
        </w:rPr>
        <w:t xml:space="preserve">HARQ </w:t>
      </w:r>
      <w:r>
        <w:rPr>
          <w:lang w:eastAsia="zh-CN"/>
        </w:rPr>
        <w:t>Feedback</w:t>
      </w:r>
    </w:p>
    <w:bookmarkEnd w:id="22"/>
    <w:p w:rsidR="009832FE" w:rsidRDefault="00435F01">
      <w:pPr>
        <w:spacing w:before="120"/>
        <w:rPr>
          <w:b/>
          <w:lang w:val="en-US" w:eastAsia="zh-CN"/>
        </w:rPr>
      </w:pPr>
      <w:r>
        <w:rPr>
          <w:b/>
          <w:lang w:val="en-US" w:eastAsia="zh-CN"/>
        </w:rPr>
        <w:t>1)  Relationship between HARQ process and TB</w:t>
      </w:r>
    </w:p>
    <w:p w:rsidR="009832FE" w:rsidRDefault="00435F01">
      <w:pPr>
        <w:keepNext/>
        <w:keepLines/>
        <w:numPr>
          <w:ilvl w:val="255"/>
          <w:numId w:val="0"/>
        </w:numPr>
        <w:tabs>
          <w:tab w:val="left" w:pos="432"/>
        </w:tabs>
        <w:spacing w:before="120" w:line="260" w:lineRule="auto"/>
        <w:rPr>
          <w:bCs/>
          <w:lang w:val="en-US" w:eastAsia="zh-CN"/>
        </w:rPr>
      </w:pPr>
      <w:r>
        <w:rPr>
          <w:rFonts w:hint="eastAsia"/>
          <w:bCs/>
          <w:lang w:val="en-US" w:eastAsia="zh-CN"/>
        </w:rPr>
        <w:t xml:space="preserve">For multi-TBs scheduling in NB-IoT, 1 HARQ process corresponding to 1 TB was supported and 1 HARQ process corresponding to 2 TBs can be discussed further. </w:t>
      </w:r>
      <w:r>
        <w:rPr>
          <w:bCs/>
          <w:lang w:val="en-US" w:eastAsia="zh-CN"/>
        </w:rPr>
        <w:t>In this meeting, [1][2][5][6][7]</w:t>
      </w:r>
      <w:r>
        <w:rPr>
          <w:rFonts w:hint="eastAsia"/>
          <w:bCs/>
          <w:lang w:val="en-US" w:eastAsia="zh-CN"/>
        </w:rPr>
        <w:t>[9]</w:t>
      </w:r>
      <w:r>
        <w:rPr>
          <w:bCs/>
          <w:lang w:val="en-US" w:eastAsia="zh-CN"/>
        </w:rPr>
        <w:t>[10] propose not to support relationship 2 in Rel-16, while [3][4][8] propose to also support relationship 2.</w:t>
      </w:r>
    </w:p>
    <w:p w:rsidR="009832FE" w:rsidRDefault="00435F01">
      <w:pPr>
        <w:spacing w:before="120" w:after="240"/>
        <w:rPr>
          <w:b/>
          <w:bCs/>
          <w:i/>
          <w:lang w:val="en-US" w:eastAsia="zh-CN"/>
        </w:rPr>
      </w:pPr>
      <w:bookmarkStart w:id="24" w:name="OLE_LINK32"/>
      <w:r>
        <w:rPr>
          <w:rFonts w:ascii="Times" w:hAnsi="Times" w:hint="eastAsia"/>
          <w:b/>
          <w:bCs/>
          <w:i/>
          <w:lang w:val="en-US" w:eastAsia="zh-CN" w:bidi="ar"/>
        </w:rPr>
        <w:t xml:space="preserve">Proposal 4: </w:t>
      </w:r>
      <w:bookmarkEnd w:id="24"/>
      <w:r>
        <w:rPr>
          <w:b/>
          <w:bCs/>
          <w:i/>
          <w:lang w:val="en-US" w:eastAsia="zh-CN"/>
        </w:rPr>
        <w:t xml:space="preserve"> Relationship </w:t>
      </w:r>
      <w:r w:rsidR="009015ED">
        <w:rPr>
          <w:b/>
          <w:bCs/>
          <w:i/>
          <w:lang w:val="en-US" w:eastAsia="zh-CN"/>
        </w:rPr>
        <w:t xml:space="preserve">2 </w:t>
      </w:r>
      <w:r>
        <w:rPr>
          <w:b/>
          <w:bCs/>
          <w:i/>
          <w:lang w:val="en-US" w:eastAsia="zh-CN"/>
        </w:rPr>
        <w:t xml:space="preserve">is </w:t>
      </w:r>
      <w:r w:rsidR="009015ED">
        <w:rPr>
          <w:b/>
          <w:bCs/>
          <w:i/>
          <w:lang w:val="en-US" w:eastAsia="zh-CN"/>
        </w:rPr>
        <w:t xml:space="preserve">not </w:t>
      </w:r>
      <w:r>
        <w:rPr>
          <w:b/>
          <w:bCs/>
          <w:i/>
          <w:lang w:val="en-US" w:eastAsia="zh-CN"/>
        </w:rPr>
        <w:t>supported</w:t>
      </w:r>
      <w:r w:rsidR="009015ED">
        <w:rPr>
          <w:b/>
          <w:bCs/>
          <w:i/>
          <w:lang w:val="en-US" w:eastAsia="zh-CN"/>
        </w:rPr>
        <w:t xml:space="preserve"> in Rel-16</w:t>
      </w:r>
      <w:r>
        <w:rPr>
          <w:b/>
          <w:bCs/>
          <w:i/>
          <w:lang w:val="en-US" w:eastAsia="zh-CN"/>
        </w:rPr>
        <w:t>.</w:t>
      </w:r>
    </w:p>
    <w:p w:rsidR="009832FE" w:rsidRDefault="009832FE">
      <w:pPr>
        <w:spacing w:before="120" w:after="240"/>
        <w:rPr>
          <w:b/>
          <w:bCs/>
          <w:i/>
          <w:lang w:val="en-US" w:eastAsia="zh-CN"/>
        </w:rPr>
      </w:pPr>
    </w:p>
    <w:p w:rsidR="009832FE" w:rsidRDefault="00435F01">
      <w:pPr>
        <w:spacing w:before="120"/>
        <w:rPr>
          <w:b/>
          <w:lang w:val="en-US" w:eastAsia="zh-CN"/>
        </w:rPr>
      </w:pPr>
      <w:r>
        <w:rPr>
          <w:b/>
          <w:lang w:val="en-US" w:eastAsia="zh-CN"/>
        </w:rPr>
        <w:t>2) HARQ Timing relationship</w:t>
      </w:r>
    </w:p>
    <w:p w:rsidR="009832FE" w:rsidRDefault="00435F01">
      <w:pPr>
        <w:spacing w:before="120" w:after="240"/>
        <w:rPr>
          <w:lang w:val="en-US" w:eastAsia="zh-CN"/>
        </w:rPr>
      </w:pPr>
      <w:r>
        <w:rPr>
          <w:lang w:val="en-US" w:eastAsia="zh-CN"/>
        </w:rPr>
        <w:t xml:space="preserve">In previous RAN1 meeting, it is agreed that the ACK/NACK of different TBs should be send back-to-back. In [6], it is proposed that the Rel-13 NB-IoT timing relationship between a TB and its corresponding ACK/NACK feedback is kept, i.e. a minimum 12ms gap is supported between the end of a TB and the start of its corresponding ACK/NACK feedback. In </w:t>
      </w:r>
      <w:r>
        <w:rPr>
          <w:rFonts w:hint="eastAsia"/>
          <w:lang w:val="en-US" w:eastAsia="zh-CN"/>
        </w:rPr>
        <w:t xml:space="preserve">[3] </w:t>
      </w:r>
      <w:r>
        <w:rPr>
          <w:lang w:val="en-US" w:eastAsia="zh-CN"/>
        </w:rPr>
        <w:t>[5]</w:t>
      </w:r>
      <w:r>
        <w:rPr>
          <w:rFonts w:hint="eastAsia"/>
          <w:lang w:val="en-US" w:eastAsia="zh-CN"/>
        </w:rPr>
        <w:t xml:space="preserve"> [7]</w:t>
      </w:r>
      <w:r>
        <w:rPr>
          <w:lang w:val="en-US" w:eastAsia="zh-CN"/>
        </w:rPr>
        <w:t>, it is proposed that the timing of the ACK/NACK is with respect to the last TB scheduled by the DCI.</w:t>
      </w:r>
    </w:p>
    <w:p w:rsidR="009832FE" w:rsidRDefault="00435F01">
      <w:pPr>
        <w:spacing w:before="120" w:after="240"/>
        <w:rPr>
          <w:b/>
          <w:bCs/>
          <w:i/>
          <w:iCs/>
          <w:lang w:val="en-US" w:eastAsia="zh-CN"/>
        </w:rPr>
      </w:pPr>
      <w:r>
        <w:rPr>
          <w:rFonts w:hint="eastAsia"/>
          <w:b/>
          <w:bCs/>
          <w:i/>
          <w:iCs/>
          <w:lang w:val="en-US" w:eastAsia="zh-CN"/>
        </w:rPr>
        <w:t>Proposal 5</w:t>
      </w:r>
      <w:r>
        <w:rPr>
          <w:b/>
          <w:bCs/>
          <w:i/>
          <w:iCs/>
          <w:lang w:val="en-US" w:eastAsia="zh-CN"/>
        </w:rPr>
        <w:t>: The timing of the ACK/NACK is with respect to the last TB scheduled by the DCI</w:t>
      </w:r>
      <w:r w:rsidR="009E737B">
        <w:rPr>
          <w:b/>
          <w:bCs/>
          <w:i/>
          <w:iCs/>
          <w:lang w:val="en-US" w:eastAsia="zh-CN"/>
        </w:rPr>
        <w:t>, detail value FFS.</w:t>
      </w:r>
    </w:p>
    <w:p w:rsidR="009832FE" w:rsidRDefault="009832FE">
      <w:pPr>
        <w:spacing w:before="120"/>
        <w:rPr>
          <w:b/>
          <w:lang w:val="en-US" w:eastAsia="zh-CN"/>
        </w:rPr>
      </w:pPr>
    </w:p>
    <w:p w:rsidR="009832FE" w:rsidRDefault="00435F01">
      <w:pPr>
        <w:spacing w:before="120"/>
        <w:rPr>
          <w:b/>
          <w:lang w:val="en-US" w:eastAsia="zh-CN"/>
        </w:rPr>
      </w:pPr>
      <w:r>
        <w:rPr>
          <w:b/>
          <w:lang w:val="en-US" w:eastAsia="zh-CN"/>
        </w:rPr>
        <w:t>3) HARQ bundling/multiplexing</w:t>
      </w:r>
    </w:p>
    <w:p w:rsidR="009832FE" w:rsidRDefault="00435F01">
      <w:pPr>
        <w:spacing w:before="120"/>
      </w:pPr>
      <w:r>
        <w:lastRenderedPageBreak/>
        <w:t xml:space="preserve">In [ </w:t>
      </w:r>
      <w:r>
        <w:rPr>
          <w:rFonts w:hint="eastAsia"/>
          <w:lang w:val="en-US" w:eastAsia="zh-CN"/>
        </w:rPr>
        <w:t>3</w:t>
      </w:r>
      <w:r>
        <w:t>] [6] ,  it is proposed not to support HARQ bundling and</w:t>
      </w:r>
      <w:r>
        <w:rPr>
          <w:rFonts w:hint="eastAsia"/>
          <w:lang w:val="en-US" w:eastAsia="zh-CN"/>
        </w:rPr>
        <w:t xml:space="preserve"> </w:t>
      </w:r>
      <w:r>
        <w:t>multiplexing. In [</w:t>
      </w:r>
      <w:r>
        <w:rPr>
          <w:rFonts w:hint="eastAsia"/>
          <w:lang w:val="en-US" w:eastAsia="zh-CN"/>
        </w:rPr>
        <w:t>3</w:t>
      </w:r>
      <w:r>
        <w:t xml:space="preserve"> ][ 6]</w:t>
      </w:r>
      <w:r>
        <w:rPr>
          <w:rFonts w:hint="eastAsia"/>
          <w:lang w:val="en-US" w:eastAsia="zh-CN"/>
        </w:rPr>
        <w:t xml:space="preserve"> [7]</w:t>
      </w:r>
      <w:r>
        <w:t>, it is proposed not to support bundling. In [5], it is proposed that bundling can be optionally configured. In [11], it is proposed bundling and/or multiplexing should be introduced.</w:t>
      </w:r>
    </w:p>
    <w:p w:rsidR="009832FE" w:rsidRDefault="00435F01">
      <w:pPr>
        <w:spacing w:before="120"/>
        <w:rPr>
          <w:b/>
          <w:bCs/>
          <w:i/>
          <w:iCs/>
          <w:lang w:val="en-US" w:eastAsia="zh-CN"/>
        </w:rPr>
      </w:pPr>
      <w:r>
        <w:rPr>
          <w:rFonts w:hint="eastAsia"/>
          <w:b/>
          <w:bCs/>
          <w:i/>
          <w:iCs/>
          <w:lang w:val="en-US" w:eastAsia="zh-CN"/>
        </w:rPr>
        <w:t>Proposal 6</w:t>
      </w:r>
      <w:r>
        <w:rPr>
          <w:b/>
          <w:bCs/>
          <w:i/>
          <w:iCs/>
          <w:lang w:val="en-US" w:eastAsia="zh-CN"/>
        </w:rPr>
        <w:t>: FFS if HARQ bundling/multiplexing can be optionally supported.</w:t>
      </w:r>
    </w:p>
    <w:p w:rsidR="009832FE" w:rsidRDefault="009832FE">
      <w:pPr>
        <w:spacing w:before="120"/>
        <w:rPr>
          <w:b/>
          <w:bCs/>
          <w:i/>
          <w:iCs/>
          <w:lang w:val="en-US" w:eastAsia="zh-CN"/>
        </w:rPr>
      </w:pPr>
    </w:p>
    <w:bookmarkEnd w:id="23"/>
    <w:p w:rsidR="009832FE" w:rsidRDefault="00435F01">
      <w:pPr>
        <w:pStyle w:val="2"/>
        <w:rPr>
          <w:lang w:eastAsia="zh-CN"/>
        </w:rPr>
      </w:pPr>
      <w:r>
        <w:rPr>
          <w:rFonts w:hint="eastAsia"/>
          <w:lang w:val="en-US" w:eastAsia="zh-CN"/>
        </w:rPr>
        <w:t>Multi-TBs scheduling with DCI for Multicast</w:t>
      </w:r>
      <w:r>
        <w:rPr>
          <w:lang w:val="en-US" w:eastAsia="ja-JP"/>
        </w:rPr>
        <w:t xml:space="preserve">  </w:t>
      </w:r>
    </w:p>
    <w:p w:rsidR="009832FE" w:rsidRDefault="00435F01">
      <w:pPr>
        <w:pStyle w:val="3"/>
        <w:rPr>
          <w:bCs/>
        </w:rPr>
      </w:pPr>
      <w:r>
        <w:rPr>
          <w:rFonts w:hint="eastAsia"/>
          <w:bCs/>
          <w:lang w:val="en-US" w:eastAsia="zh-CN"/>
        </w:rPr>
        <w:t>Multi-TBs scheduling with DCI</w:t>
      </w:r>
    </w:p>
    <w:p w:rsidR="009832FE" w:rsidRDefault="00435F01">
      <w:pPr>
        <w:spacing w:before="120"/>
        <w:rPr>
          <w:bCs/>
          <w:lang w:val="en-US" w:eastAsia="zh-CN"/>
        </w:rPr>
      </w:pPr>
      <w:r>
        <w:rPr>
          <w:lang w:val="en-US" w:eastAsia="zh-CN"/>
        </w:rPr>
        <w:t>In l</w:t>
      </w:r>
      <w:r>
        <w:rPr>
          <w:rFonts w:hint="eastAsia"/>
          <w:lang w:val="en-US" w:eastAsia="zh-CN"/>
        </w:rPr>
        <w:t>ast</w:t>
      </w:r>
      <w:r>
        <w:rPr>
          <w:lang w:val="en-US" w:eastAsia="zh-CN"/>
        </w:rPr>
        <w:t xml:space="preserve"> RAN1</w:t>
      </w:r>
      <w:r>
        <w:rPr>
          <w:rFonts w:hint="eastAsia"/>
          <w:lang w:val="en-US" w:eastAsia="zh-CN"/>
        </w:rPr>
        <w:t xml:space="preserve"> meeting, </w:t>
      </w:r>
      <w:r>
        <w:rPr>
          <w:lang w:val="en-US" w:eastAsia="zh-CN"/>
        </w:rPr>
        <w:t>for SC-MTCH scheduling, it was decided to down-select from the following options</w:t>
      </w:r>
    </w:p>
    <w:p w:rsidR="009832FE" w:rsidRDefault="00435F01">
      <w:pPr>
        <w:pStyle w:val="54"/>
        <w:numPr>
          <w:ilvl w:val="0"/>
          <w:numId w:val="29"/>
        </w:numPr>
        <w:spacing w:beforeLines="0" w:before="0" w:after="0" w:line="240" w:lineRule="auto"/>
        <w:ind w:firstLineChars="0"/>
        <w:rPr>
          <w:bCs/>
          <w:lang w:val="en-US" w:eastAsia="zh-CN"/>
        </w:rPr>
      </w:pPr>
      <w:bookmarkStart w:id="25" w:name="OLE_LINK40"/>
      <w:bookmarkStart w:id="26" w:name="OLE_LINK5"/>
      <w:r>
        <w:rPr>
          <w:iCs/>
          <w:lang w:val="en-US" w:eastAsia="zh-CN"/>
        </w:rPr>
        <w:t>Modify existing DCI to indicate the number of scheduled TBs (e.g. by adding new field)</w:t>
      </w:r>
    </w:p>
    <w:p w:rsidR="009832FE" w:rsidRDefault="00435F01">
      <w:pPr>
        <w:pStyle w:val="54"/>
        <w:numPr>
          <w:ilvl w:val="0"/>
          <w:numId w:val="29"/>
        </w:numPr>
        <w:spacing w:beforeLines="0" w:before="0" w:after="0" w:line="240" w:lineRule="auto"/>
        <w:ind w:firstLineChars="0"/>
        <w:rPr>
          <w:bCs/>
          <w:lang w:val="en-US" w:eastAsia="zh-CN"/>
        </w:rPr>
      </w:pPr>
      <w:r>
        <w:rPr>
          <w:iCs/>
          <w:lang w:val="en-US" w:eastAsia="zh-CN"/>
        </w:rPr>
        <w:t>Reuse Rel-15 DCI and use SC-MCCH to indicate TB numbers</w:t>
      </w:r>
      <w:r>
        <w:rPr>
          <w:bCs/>
          <w:lang w:val="en-US" w:eastAsia="zh-CN"/>
        </w:rPr>
        <w:t>.</w:t>
      </w:r>
    </w:p>
    <w:p w:rsidR="009832FE" w:rsidRDefault="00435F01">
      <w:pPr>
        <w:pStyle w:val="54"/>
        <w:numPr>
          <w:ilvl w:val="0"/>
          <w:numId w:val="29"/>
        </w:numPr>
        <w:spacing w:beforeLines="0" w:before="0" w:after="0" w:line="240" w:lineRule="auto"/>
        <w:ind w:firstLineChars="0"/>
        <w:rPr>
          <w:bCs/>
          <w:lang w:val="en-US" w:eastAsia="zh-CN"/>
        </w:rPr>
      </w:pPr>
      <w:r>
        <w:rPr>
          <w:iCs/>
          <w:lang w:val="en-US" w:eastAsia="zh-CN"/>
        </w:rPr>
        <w:t>Support both a) and b)</w:t>
      </w:r>
    </w:p>
    <w:bookmarkEnd w:id="25"/>
    <w:bookmarkEnd w:id="26"/>
    <w:p w:rsidR="009832FE" w:rsidRDefault="00435F01">
      <w:pPr>
        <w:pStyle w:val="54"/>
        <w:spacing w:before="120" w:after="240"/>
        <w:ind w:firstLineChars="0" w:firstLine="0"/>
        <w:rPr>
          <w:bCs/>
          <w:lang w:val="en-US" w:eastAsia="zh-CN"/>
        </w:rPr>
      </w:pPr>
      <w:r>
        <w:rPr>
          <w:bCs/>
          <w:lang w:val="en-US" w:eastAsia="zh-CN"/>
        </w:rPr>
        <w:t>In the contributions for this meeting, [1] [5 ] [7] propose to modify existing DCI to indicate the number of scheduled TBs (option a), while [3][6]</w:t>
      </w:r>
      <w:r>
        <w:rPr>
          <w:rFonts w:hint="eastAsia"/>
          <w:bCs/>
          <w:lang w:val="en-US" w:eastAsia="zh-CN"/>
        </w:rPr>
        <w:t>[11]</w:t>
      </w:r>
      <w:r>
        <w:rPr>
          <w:bCs/>
          <w:lang w:val="en-US" w:eastAsia="zh-CN"/>
        </w:rPr>
        <w:t xml:space="preserve"> propose to option (b)</w:t>
      </w:r>
      <w:r>
        <w:rPr>
          <w:rFonts w:hint="eastAsia"/>
          <w:bCs/>
          <w:lang w:val="en-US" w:eastAsia="zh-CN"/>
        </w:rPr>
        <w:t xml:space="preserve"> and [9] propose to support option(c)</w:t>
      </w:r>
      <w:r>
        <w:rPr>
          <w:bCs/>
          <w:lang w:val="en-US" w:eastAsia="zh-CN"/>
        </w:rPr>
        <w:t>. It is suggested to down-select between these options in this meeting.</w:t>
      </w:r>
    </w:p>
    <w:p w:rsidR="009832FE" w:rsidRDefault="00435F01">
      <w:pPr>
        <w:pStyle w:val="54"/>
        <w:spacing w:before="120" w:after="240"/>
        <w:ind w:firstLineChars="0" w:firstLine="0"/>
        <w:rPr>
          <w:b/>
          <w:i/>
          <w:iCs/>
          <w:lang w:val="en-US" w:eastAsia="zh-CN"/>
        </w:rPr>
      </w:pPr>
      <w:r>
        <w:rPr>
          <w:rFonts w:hint="eastAsia"/>
          <w:b/>
          <w:i/>
          <w:iCs/>
          <w:lang w:val="en-US" w:eastAsia="zh-CN"/>
        </w:rPr>
        <w:t xml:space="preserve">Proposal 7: </w:t>
      </w:r>
      <w:r>
        <w:rPr>
          <w:b/>
          <w:i/>
          <w:iCs/>
          <w:lang w:val="en-US" w:eastAsia="zh-CN"/>
        </w:rPr>
        <w:t xml:space="preserve">For SC-MTCH multiple TBs scheduling, down-select from the three options in this </w:t>
      </w:r>
      <w:r w:rsidR="00530259">
        <w:rPr>
          <w:b/>
          <w:i/>
          <w:iCs/>
          <w:lang w:val="en-US" w:eastAsia="zh-CN"/>
        </w:rPr>
        <w:t>meeting:</w:t>
      </w:r>
    </w:p>
    <w:p w:rsidR="009832FE" w:rsidRDefault="00435F01">
      <w:pPr>
        <w:pStyle w:val="54"/>
        <w:numPr>
          <w:ilvl w:val="0"/>
          <w:numId w:val="30"/>
        </w:numPr>
        <w:spacing w:beforeLines="0" w:before="0" w:after="0" w:line="240" w:lineRule="auto"/>
        <w:ind w:firstLineChars="0"/>
        <w:rPr>
          <w:bCs/>
          <w:lang w:val="en-US" w:eastAsia="zh-CN"/>
        </w:rPr>
      </w:pPr>
      <w:r>
        <w:rPr>
          <w:iCs/>
          <w:lang w:val="en-US" w:eastAsia="zh-CN"/>
        </w:rPr>
        <w:t>Modify existing DCI to indicate the number of scheduled TBs (e.g. by adding new field)</w:t>
      </w:r>
    </w:p>
    <w:p w:rsidR="009832FE" w:rsidRDefault="00435F01">
      <w:pPr>
        <w:pStyle w:val="54"/>
        <w:numPr>
          <w:ilvl w:val="0"/>
          <w:numId w:val="30"/>
        </w:numPr>
        <w:spacing w:beforeLines="0" w:before="0" w:after="0" w:line="240" w:lineRule="auto"/>
        <w:ind w:firstLineChars="0"/>
        <w:rPr>
          <w:bCs/>
          <w:lang w:val="en-US" w:eastAsia="zh-CN"/>
        </w:rPr>
      </w:pPr>
      <w:r>
        <w:rPr>
          <w:iCs/>
          <w:lang w:val="en-US" w:eastAsia="zh-CN"/>
        </w:rPr>
        <w:t>Reuse Rel-15 DCI and use SC-MCCH to indicate TB numbers</w:t>
      </w:r>
      <w:r>
        <w:rPr>
          <w:bCs/>
          <w:lang w:val="en-US" w:eastAsia="zh-CN"/>
        </w:rPr>
        <w:t>.</w:t>
      </w:r>
    </w:p>
    <w:p w:rsidR="009832FE" w:rsidRDefault="00435F01">
      <w:pPr>
        <w:pStyle w:val="54"/>
        <w:numPr>
          <w:ilvl w:val="0"/>
          <w:numId w:val="30"/>
        </w:numPr>
        <w:spacing w:beforeLines="0" w:before="0" w:after="0" w:line="240" w:lineRule="auto"/>
        <w:ind w:firstLineChars="0"/>
        <w:rPr>
          <w:bCs/>
          <w:lang w:val="en-US" w:eastAsia="zh-CN"/>
        </w:rPr>
      </w:pPr>
      <w:r>
        <w:rPr>
          <w:iCs/>
          <w:lang w:val="en-US" w:eastAsia="zh-CN"/>
        </w:rPr>
        <w:t>Support both a) and b)</w:t>
      </w:r>
    </w:p>
    <w:p w:rsidR="009832FE" w:rsidRDefault="009832FE">
      <w:pPr>
        <w:pStyle w:val="54"/>
        <w:spacing w:before="120"/>
        <w:ind w:firstLineChars="0" w:firstLine="0"/>
        <w:rPr>
          <w:szCs w:val="21"/>
          <w:lang w:val="en-US" w:eastAsia="zh-CN"/>
        </w:rPr>
      </w:pPr>
      <w:bookmarkStart w:id="27" w:name="OLE_LINK41"/>
    </w:p>
    <w:p w:rsidR="009832FE" w:rsidRDefault="00435F01">
      <w:pPr>
        <w:pStyle w:val="54"/>
        <w:spacing w:before="120"/>
        <w:ind w:firstLineChars="0" w:firstLine="0"/>
        <w:rPr>
          <w:szCs w:val="21"/>
          <w:lang w:val="en-US" w:eastAsia="zh-CN"/>
        </w:rPr>
      </w:pPr>
      <w:r>
        <w:rPr>
          <w:szCs w:val="21"/>
          <w:lang w:val="en-US" w:eastAsia="zh-CN"/>
        </w:rPr>
        <w:t>It was agreed that</w:t>
      </w:r>
      <w:r>
        <w:rPr>
          <w:rFonts w:hint="eastAsia"/>
          <w:szCs w:val="21"/>
          <w:lang w:val="en-US" w:eastAsia="zh-CN"/>
        </w:rPr>
        <w:t xml:space="preserve"> maximum number of TBs is 8 for multicast, </w:t>
      </w:r>
      <w:r>
        <w:rPr>
          <w:szCs w:val="21"/>
          <w:lang w:val="en-US" w:eastAsia="zh-CN"/>
        </w:rPr>
        <w:t xml:space="preserve">therefore </w:t>
      </w:r>
      <w:r>
        <w:rPr>
          <w:rFonts w:hint="eastAsia"/>
          <w:szCs w:val="21"/>
          <w:lang w:val="en-US" w:eastAsia="zh-CN"/>
        </w:rPr>
        <w:t>additional 3 bits in DCI to indicate the scheduling information of 8 TBs is necessary.</w:t>
      </w:r>
      <w:r>
        <w:rPr>
          <w:szCs w:val="21"/>
          <w:lang w:val="en-US" w:eastAsia="zh-CN"/>
        </w:rPr>
        <w:t xml:space="preserve"> In [1], it is proposed to use 2 additional bits to indicate 1,2,4,8 TBs.</w:t>
      </w:r>
    </w:p>
    <w:p w:rsidR="009832FE" w:rsidRDefault="00435F01">
      <w:pPr>
        <w:pStyle w:val="54"/>
        <w:spacing w:before="120" w:after="240"/>
        <w:ind w:firstLineChars="0" w:firstLine="0"/>
        <w:rPr>
          <w:b/>
          <w:bCs/>
          <w:i/>
          <w:iCs/>
          <w:lang w:val="en-US" w:eastAsia="zh-CN"/>
        </w:rPr>
      </w:pPr>
      <w:r>
        <w:rPr>
          <w:rFonts w:hint="eastAsia"/>
          <w:b/>
          <w:bCs/>
          <w:i/>
          <w:iCs/>
          <w:lang w:val="en-US" w:eastAsia="zh-CN"/>
        </w:rPr>
        <w:t xml:space="preserve">Proposal 8: </w:t>
      </w:r>
      <w:r>
        <w:rPr>
          <w:b/>
          <w:bCs/>
          <w:i/>
          <w:iCs/>
          <w:lang w:val="en-US" w:eastAsia="zh-CN"/>
        </w:rPr>
        <w:t xml:space="preserve"> FFS</w:t>
      </w:r>
      <w:r w:rsidR="009E737B">
        <w:rPr>
          <w:b/>
          <w:bCs/>
          <w:i/>
          <w:iCs/>
          <w:lang w:val="en-US" w:eastAsia="zh-CN"/>
        </w:rPr>
        <w:t xml:space="preserve"> the </w:t>
      </w:r>
      <w:bookmarkStart w:id="28" w:name="_GoBack"/>
      <w:bookmarkEnd w:id="28"/>
      <w:r w:rsidR="009E737B">
        <w:rPr>
          <w:b/>
          <w:bCs/>
          <w:i/>
          <w:iCs/>
          <w:lang w:val="en-US" w:eastAsia="zh-CN"/>
        </w:rPr>
        <w:t>number of bits used to indicate TB number</w:t>
      </w:r>
      <w:r>
        <w:rPr>
          <w:b/>
          <w:bCs/>
          <w:i/>
          <w:iCs/>
          <w:lang w:val="en-US" w:eastAsia="zh-CN"/>
        </w:rPr>
        <w:t>.</w:t>
      </w:r>
    </w:p>
    <w:p w:rsidR="009832FE" w:rsidRDefault="00435F01">
      <w:pPr>
        <w:pStyle w:val="54"/>
        <w:spacing w:before="120" w:after="240"/>
        <w:ind w:firstLineChars="0" w:firstLine="0"/>
        <w:rPr>
          <w:szCs w:val="21"/>
          <w:lang w:val="en-US" w:eastAsia="zh-CN"/>
        </w:rPr>
      </w:pPr>
      <w:r>
        <w:rPr>
          <w:szCs w:val="21"/>
          <w:lang w:val="en-US" w:eastAsia="zh-CN"/>
        </w:rPr>
        <w:t>In [3][7], it is proposed that non-continuous transmission between SC-MTCH TBs is supported. In [1], it is proposed that no additional scheduling gap is supported.</w:t>
      </w:r>
    </w:p>
    <w:p w:rsidR="009832FE" w:rsidRDefault="00435F01">
      <w:pPr>
        <w:pStyle w:val="54"/>
        <w:spacing w:before="120" w:after="240"/>
        <w:ind w:firstLineChars="0" w:firstLine="0"/>
        <w:rPr>
          <w:szCs w:val="21"/>
          <w:lang w:val="en-US" w:eastAsia="zh-CN"/>
        </w:rPr>
      </w:pPr>
      <w:r>
        <w:rPr>
          <w:rFonts w:hint="eastAsia"/>
          <w:b/>
          <w:bCs/>
          <w:i/>
          <w:iCs/>
          <w:lang w:val="en-US" w:eastAsia="zh-CN"/>
        </w:rPr>
        <w:t>Proposal 9:</w:t>
      </w:r>
      <w:r>
        <w:rPr>
          <w:b/>
          <w:bCs/>
          <w:i/>
          <w:iCs/>
          <w:lang w:val="en-US" w:eastAsia="zh-CN"/>
        </w:rPr>
        <w:t xml:space="preserve"> </w:t>
      </w:r>
      <w:r w:rsidR="0096660B">
        <w:rPr>
          <w:b/>
          <w:bCs/>
          <w:i/>
          <w:iCs/>
          <w:lang w:val="en-US" w:eastAsia="zh-CN"/>
        </w:rPr>
        <w:t>N</w:t>
      </w:r>
      <w:r w:rsidR="00647F05" w:rsidRPr="00647F05">
        <w:rPr>
          <w:b/>
          <w:bCs/>
          <w:i/>
          <w:iCs/>
          <w:lang w:val="en-US" w:eastAsia="zh-CN"/>
        </w:rPr>
        <w:t>on-continuous transmission between SC-MTCH TBs is supported</w:t>
      </w:r>
      <w:r>
        <w:rPr>
          <w:b/>
          <w:bCs/>
          <w:i/>
          <w:iCs/>
          <w:lang w:val="en-US" w:eastAsia="zh-CN"/>
        </w:rPr>
        <w:t>.</w:t>
      </w:r>
    </w:p>
    <w:p w:rsidR="00B01AC1" w:rsidRDefault="00B01AC1" w:rsidP="00B01AC1">
      <w:pPr>
        <w:pStyle w:val="3"/>
        <w:rPr>
          <w:bCs/>
        </w:rPr>
      </w:pPr>
      <w:r>
        <w:rPr>
          <w:bCs/>
          <w:lang w:val="en-US" w:eastAsia="zh-CN"/>
        </w:rPr>
        <w:t>Others</w:t>
      </w:r>
    </w:p>
    <w:p w:rsidR="009832FE" w:rsidRDefault="00B01AC1">
      <w:pPr>
        <w:pStyle w:val="54"/>
        <w:spacing w:before="120" w:afterLines="50"/>
        <w:ind w:firstLineChars="0" w:firstLine="0"/>
        <w:rPr>
          <w:lang w:val="en-US" w:eastAsia="zh-CN"/>
        </w:rPr>
      </w:pPr>
      <w:r>
        <w:rPr>
          <w:lang w:val="en-US" w:eastAsia="zh-CN"/>
        </w:rPr>
        <w:t xml:space="preserve">In [9], it is proposed to </w:t>
      </w:r>
      <w:r w:rsidR="00F2175E">
        <w:rPr>
          <w:lang w:val="en-US" w:eastAsia="zh-CN"/>
        </w:rPr>
        <w:t>have two modes of operation for SC-PTM :</w:t>
      </w:r>
    </w:p>
    <w:p w:rsidR="00F2175E" w:rsidRPr="00F2175E" w:rsidRDefault="00F2175E" w:rsidP="00F2175E">
      <w:pPr>
        <w:spacing w:before="120"/>
      </w:pPr>
      <w:r w:rsidRPr="00F2175E">
        <w:tab/>
        <w:t>- Mode 1: The SC-PTM service targets legacy and new UEs.</w:t>
      </w:r>
    </w:p>
    <w:p w:rsidR="00F2175E" w:rsidRPr="00F2175E" w:rsidRDefault="00F2175E" w:rsidP="00F2175E">
      <w:pPr>
        <w:spacing w:before="120"/>
      </w:pPr>
      <w:r w:rsidRPr="00F2175E">
        <w:tab/>
        <w:t>- Mode 2: The SC-PTM service targets only new UEs.</w:t>
      </w:r>
    </w:p>
    <w:p w:rsidR="00F2175E" w:rsidRPr="00F2175E" w:rsidRDefault="00F2175E">
      <w:pPr>
        <w:pStyle w:val="54"/>
        <w:spacing w:before="120" w:afterLines="50"/>
        <w:ind w:firstLineChars="0" w:firstLine="0"/>
        <w:rPr>
          <w:lang w:eastAsia="zh-CN"/>
        </w:rPr>
      </w:pPr>
    </w:p>
    <w:p w:rsidR="009832FE" w:rsidRDefault="009832FE">
      <w:pPr>
        <w:pStyle w:val="54"/>
        <w:spacing w:before="120" w:afterLines="50"/>
        <w:ind w:firstLineChars="0" w:firstLine="0"/>
        <w:rPr>
          <w:b/>
          <w:i/>
          <w:iCs/>
          <w:lang w:val="en-US" w:eastAsia="zh-CN"/>
        </w:rPr>
      </w:pPr>
    </w:p>
    <w:bookmarkEnd w:id="2"/>
    <w:bookmarkEnd w:id="3"/>
    <w:bookmarkEnd w:id="27"/>
    <w:p w:rsidR="009832FE" w:rsidRDefault="00435F01">
      <w:pPr>
        <w:pStyle w:val="1"/>
        <w:numPr>
          <w:ilvl w:val="0"/>
          <w:numId w:val="0"/>
        </w:numPr>
      </w:pPr>
      <w:r>
        <w:t>References</w:t>
      </w:r>
    </w:p>
    <w:p w:rsidR="009832FE" w:rsidRDefault="00435F01">
      <w:pPr>
        <w:spacing w:before="120"/>
        <w:rPr>
          <w:lang w:eastAsia="zh-CN"/>
        </w:rPr>
      </w:pPr>
      <w:bookmarkStart w:id="29" w:name="OLE_LINK3"/>
      <w:r>
        <w:rPr>
          <w:lang w:eastAsia="zh-CN"/>
        </w:rPr>
        <w:t>[1] R1-1903893</w:t>
      </w:r>
      <w:r>
        <w:rPr>
          <w:lang w:eastAsia="zh-CN"/>
        </w:rPr>
        <w:tab/>
        <w:t>Scheduling of multiple DL/UL transport blocks in NB-IoT</w:t>
      </w:r>
      <w:r>
        <w:rPr>
          <w:lang w:eastAsia="zh-CN"/>
        </w:rPr>
        <w:tab/>
        <w:t>Ericsson</w:t>
      </w:r>
    </w:p>
    <w:p w:rsidR="009832FE" w:rsidRDefault="00435F01">
      <w:pPr>
        <w:spacing w:before="120"/>
        <w:rPr>
          <w:lang w:eastAsia="zh-CN"/>
        </w:rPr>
      </w:pPr>
      <w:r>
        <w:rPr>
          <w:lang w:eastAsia="zh-CN"/>
        </w:rPr>
        <w:t>[2] R1-1903908</w:t>
      </w:r>
      <w:r>
        <w:rPr>
          <w:lang w:eastAsia="zh-CN"/>
        </w:rPr>
        <w:tab/>
        <w:t>NB-IOT Multiple Transport Block Grant Design Considerations</w:t>
      </w:r>
      <w:r>
        <w:rPr>
          <w:lang w:eastAsia="zh-CN"/>
        </w:rPr>
        <w:tab/>
        <w:t>Sierra Wireless, S.A.</w:t>
      </w:r>
    </w:p>
    <w:p w:rsidR="009832FE" w:rsidRDefault="00435F01">
      <w:pPr>
        <w:spacing w:before="120"/>
        <w:rPr>
          <w:lang w:eastAsia="zh-CN"/>
        </w:rPr>
      </w:pPr>
      <w:r>
        <w:rPr>
          <w:lang w:eastAsia="zh-CN"/>
        </w:rPr>
        <w:t>[3] R1-1903911</w:t>
      </w:r>
      <w:r>
        <w:rPr>
          <w:lang w:eastAsia="zh-CN"/>
        </w:rPr>
        <w:tab/>
        <w:t>Scheduling multiple DL/UL transport blocks</w:t>
      </w:r>
      <w:r>
        <w:rPr>
          <w:lang w:eastAsia="zh-CN"/>
        </w:rPr>
        <w:tab/>
        <w:t>Huawei, HiSilicon</w:t>
      </w:r>
    </w:p>
    <w:p w:rsidR="009832FE" w:rsidRDefault="00435F01">
      <w:pPr>
        <w:spacing w:before="120"/>
        <w:rPr>
          <w:lang w:eastAsia="zh-CN"/>
        </w:rPr>
      </w:pPr>
      <w:r>
        <w:rPr>
          <w:lang w:eastAsia="zh-CN"/>
        </w:rPr>
        <w:t>[4] R1-1904164</w:t>
      </w:r>
      <w:r>
        <w:rPr>
          <w:lang w:eastAsia="zh-CN"/>
        </w:rPr>
        <w:tab/>
        <w:t>Scheduling of multiple DL/UL transport blocks in NB-IoT</w:t>
      </w:r>
      <w:r>
        <w:rPr>
          <w:lang w:eastAsia="zh-CN"/>
        </w:rPr>
        <w:tab/>
        <w:t>MediaTek Inc.</w:t>
      </w:r>
    </w:p>
    <w:p w:rsidR="009832FE" w:rsidRDefault="00435F01">
      <w:pPr>
        <w:spacing w:before="120"/>
        <w:rPr>
          <w:lang w:eastAsia="zh-CN"/>
        </w:rPr>
      </w:pPr>
      <w:r>
        <w:rPr>
          <w:lang w:eastAsia="zh-CN"/>
        </w:rPr>
        <w:t>[5] R1-1904178</w:t>
      </w:r>
      <w:r>
        <w:rPr>
          <w:lang w:eastAsia="zh-CN"/>
        </w:rPr>
        <w:tab/>
        <w:t>Scheduling of multiple DL/UL transport blocks</w:t>
      </w:r>
      <w:r>
        <w:rPr>
          <w:lang w:eastAsia="zh-CN"/>
        </w:rPr>
        <w:tab/>
        <w:t>Nokia, Nokia Shanghai Bell</w:t>
      </w:r>
    </w:p>
    <w:p w:rsidR="009832FE" w:rsidRDefault="00435F01">
      <w:pPr>
        <w:spacing w:before="120"/>
        <w:rPr>
          <w:lang w:eastAsia="zh-CN"/>
        </w:rPr>
      </w:pPr>
      <w:r>
        <w:rPr>
          <w:lang w:eastAsia="zh-CN"/>
        </w:rPr>
        <w:lastRenderedPageBreak/>
        <w:t>[6] R1-1904272</w:t>
      </w:r>
      <w:r>
        <w:rPr>
          <w:lang w:eastAsia="zh-CN"/>
        </w:rPr>
        <w:tab/>
        <w:t>Scheduling of multiple DL/UL TBs for NB-IoT</w:t>
      </w:r>
      <w:r>
        <w:rPr>
          <w:lang w:eastAsia="zh-CN"/>
        </w:rPr>
        <w:tab/>
        <w:t>Intel Corporation</w:t>
      </w:r>
    </w:p>
    <w:p w:rsidR="009832FE" w:rsidRDefault="00435F01">
      <w:pPr>
        <w:spacing w:before="120"/>
        <w:rPr>
          <w:lang w:eastAsia="zh-CN"/>
        </w:rPr>
      </w:pPr>
      <w:r>
        <w:rPr>
          <w:lang w:eastAsia="zh-CN"/>
        </w:rPr>
        <w:t>[7] R1-1904353</w:t>
      </w:r>
      <w:r>
        <w:rPr>
          <w:lang w:eastAsia="zh-CN"/>
        </w:rPr>
        <w:tab/>
        <w:t>Consideration on scheduling enhancement for NB-IoT</w:t>
      </w:r>
      <w:r>
        <w:rPr>
          <w:lang w:eastAsia="zh-CN"/>
        </w:rPr>
        <w:tab/>
        <w:t>ZTE</w:t>
      </w:r>
    </w:p>
    <w:p w:rsidR="009832FE" w:rsidRDefault="00435F01">
      <w:pPr>
        <w:spacing w:before="120"/>
        <w:rPr>
          <w:lang w:eastAsia="zh-CN"/>
        </w:rPr>
      </w:pPr>
      <w:r>
        <w:rPr>
          <w:lang w:eastAsia="zh-CN"/>
        </w:rPr>
        <w:t>[8] R1-1904383</w:t>
      </w:r>
      <w:r>
        <w:rPr>
          <w:lang w:eastAsia="zh-CN"/>
        </w:rPr>
        <w:tab/>
        <w:t>Scheduling of multiple transport blocks for NB-IoT</w:t>
      </w:r>
      <w:r>
        <w:rPr>
          <w:lang w:eastAsia="zh-CN"/>
        </w:rPr>
        <w:tab/>
        <w:t>Samsung</w:t>
      </w:r>
    </w:p>
    <w:p w:rsidR="009832FE" w:rsidRDefault="00435F01">
      <w:pPr>
        <w:spacing w:before="120"/>
        <w:rPr>
          <w:lang w:eastAsia="zh-CN"/>
        </w:rPr>
      </w:pPr>
      <w:r>
        <w:rPr>
          <w:lang w:eastAsia="zh-CN"/>
        </w:rPr>
        <w:t>[9] R1-1904528</w:t>
      </w:r>
      <w:r>
        <w:rPr>
          <w:lang w:eastAsia="zh-CN"/>
        </w:rPr>
        <w:tab/>
        <w:t>Scheduling of multiple DL/UL transport blocks</w:t>
      </w:r>
      <w:r>
        <w:rPr>
          <w:lang w:eastAsia="zh-CN"/>
        </w:rPr>
        <w:tab/>
        <w:t>Qualcomm Incorporated</w:t>
      </w:r>
    </w:p>
    <w:p w:rsidR="009832FE" w:rsidRDefault="00435F01">
      <w:pPr>
        <w:spacing w:before="120"/>
        <w:rPr>
          <w:lang w:eastAsia="zh-CN"/>
        </w:rPr>
      </w:pPr>
      <w:r>
        <w:rPr>
          <w:lang w:eastAsia="zh-CN"/>
        </w:rPr>
        <w:t>[10] R1-1904570</w:t>
      </w:r>
      <w:r>
        <w:rPr>
          <w:lang w:eastAsia="zh-CN"/>
        </w:rPr>
        <w:tab/>
        <w:t>Design of scheduling of multiple DL/UL transport blocks for NBIoT</w:t>
      </w:r>
      <w:r>
        <w:rPr>
          <w:lang w:eastAsia="zh-CN"/>
        </w:rPr>
        <w:tab/>
        <w:t>Lenovo, Motorola Mobility</w:t>
      </w:r>
    </w:p>
    <w:p w:rsidR="009832FE" w:rsidRDefault="00435F01">
      <w:pPr>
        <w:spacing w:before="120"/>
        <w:rPr>
          <w:lang w:eastAsia="zh-CN"/>
        </w:rPr>
      </w:pPr>
      <w:r>
        <w:rPr>
          <w:lang w:eastAsia="zh-CN"/>
        </w:rPr>
        <w:t>[11] R1-1904616</w:t>
      </w:r>
      <w:r>
        <w:rPr>
          <w:lang w:eastAsia="zh-CN"/>
        </w:rPr>
        <w:tab/>
        <w:t>Discussion on multiple transport blocks scheduling in NB-IoT</w:t>
      </w:r>
      <w:r>
        <w:rPr>
          <w:lang w:eastAsia="zh-CN"/>
        </w:rPr>
        <w:tab/>
        <w:t xml:space="preserve">LG Electronics  </w:t>
      </w:r>
    </w:p>
    <w:bookmarkEnd w:id="29"/>
    <w:p w:rsidR="009832FE" w:rsidRDefault="009832FE">
      <w:pPr>
        <w:spacing w:before="120"/>
        <w:rPr>
          <w:lang w:eastAsia="zh-CN"/>
        </w:rPr>
      </w:pPr>
    </w:p>
    <w:p w:rsidR="009832FE" w:rsidRDefault="009832FE">
      <w:pPr>
        <w:spacing w:before="120"/>
        <w:rPr>
          <w:lang w:val="en-US" w:eastAsia="zh-CN"/>
        </w:rPr>
      </w:pPr>
    </w:p>
    <w:p w:rsidR="009832FE" w:rsidRDefault="009832FE">
      <w:pPr>
        <w:spacing w:before="120"/>
        <w:rPr>
          <w:lang w:eastAsia="zh-CN"/>
        </w:rPr>
      </w:pPr>
    </w:p>
    <w:sectPr w:rsidR="009832F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F6D" w:rsidRDefault="00342F6D" w:rsidP="00BF2A2A">
      <w:pPr>
        <w:spacing w:before="120" w:after="0" w:line="240" w:lineRule="auto"/>
      </w:pPr>
      <w:r>
        <w:separator/>
      </w:r>
    </w:p>
  </w:endnote>
  <w:endnote w:type="continuationSeparator" w:id="0">
    <w:p w:rsidR="00342F6D" w:rsidRDefault="00342F6D" w:rsidP="00BF2A2A">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auto"/>
    <w:pitch w:val="default"/>
    <w:sig w:usb0="00000000" w:usb1="00000000" w:usb2="00000016" w:usb3="00000000" w:csb0="0004000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F6D" w:rsidRDefault="00342F6D" w:rsidP="00BF2A2A">
      <w:pPr>
        <w:spacing w:before="120" w:after="0" w:line="240" w:lineRule="auto"/>
      </w:pPr>
      <w:r>
        <w:separator/>
      </w:r>
    </w:p>
  </w:footnote>
  <w:footnote w:type="continuationSeparator" w:id="0">
    <w:p w:rsidR="00342F6D" w:rsidRDefault="00342F6D" w:rsidP="00BF2A2A">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A37B17"/>
    <w:multiLevelType w:val="multilevel"/>
    <w:tmpl w:val="01A37B1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C452CA"/>
    <w:multiLevelType w:val="hybridMultilevel"/>
    <w:tmpl w:val="863E79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41D2B"/>
    <w:multiLevelType w:val="multilevel"/>
    <w:tmpl w:val="10E41D2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610F44"/>
    <w:multiLevelType w:val="multilevel"/>
    <w:tmpl w:val="1F610F4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multilevel"/>
    <w:tmpl w:val="30501E44"/>
    <w:lvl w:ilvl="0">
      <w:start w:val="1"/>
      <w:numFmt w:val="decimal"/>
      <w:lvlText w:val="Proposal %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5A27A6"/>
    <w:multiLevelType w:val="multilevel"/>
    <w:tmpl w:val="375A27A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1" w15:restartNumberingAfterBreak="0">
    <w:nsid w:val="3D801D2B"/>
    <w:multiLevelType w:val="multilevel"/>
    <w:tmpl w:val="3D801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4E6049"/>
    <w:multiLevelType w:val="multilevel"/>
    <w:tmpl w:val="3F4E6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DB3912"/>
    <w:multiLevelType w:val="multilevel"/>
    <w:tmpl w:val="41DB39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6E61BB8"/>
    <w:multiLevelType w:val="multilevel"/>
    <w:tmpl w:val="46E61BB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7561EA"/>
    <w:multiLevelType w:val="multilevel"/>
    <w:tmpl w:val="5B7561E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190D79"/>
    <w:multiLevelType w:val="multilevel"/>
    <w:tmpl w:val="63190D79"/>
    <w:lvl w:ilvl="0">
      <w:start w:val="4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BC7A09"/>
    <w:multiLevelType w:val="multilevel"/>
    <w:tmpl w:val="63BC7A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DA649A9"/>
    <w:multiLevelType w:val="multilevel"/>
    <w:tmpl w:val="6DA649A9"/>
    <w:lvl w:ilvl="0">
      <w:start w:val="1"/>
      <w:numFmt w:val="decimal"/>
      <w:pStyle w:val="Obserevation"/>
      <w:lvlText w:val="Observation %1:"/>
      <w:lvlJc w:val="left"/>
      <w:pPr>
        <w:ind w:left="3240" w:hanging="360"/>
      </w:p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24" w15:restartNumberingAfterBreak="0">
    <w:nsid w:val="6E5B671A"/>
    <w:multiLevelType w:val="multilevel"/>
    <w:tmpl w:val="6E5B671A"/>
    <w:lvl w:ilvl="0">
      <w:start w:val="4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F319B3"/>
    <w:multiLevelType w:val="multilevel"/>
    <w:tmpl w:val="72F319B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5275C4"/>
    <w:multiLevelType w:val="multilevel"/>
    <w:tmpl w:val="765275C4"/>
    <w:lvl w:ilvl="0">
      <w:start w:val="5"/>
      <w:numFmt w:val="bullet"/>
      <w:lvlText w:val="-"/>
      <w:lvlJc w:val="left"/>
      <w:pPr>
        <w:ind w:left="576" w:hanging="360"/>
      </w:pPr>
      <w:rPr>
        <w:rFonts w:ascii="Times New Roman" w:eastAsia="Gulim"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7" w15:restartNumberingAfterBreak="0">
    <w:nsid w:val="7B1237E8"/>
    <w:multiLevelType w:val="multilevel"/>
    <w:tmpl w:val="7B1237E8"/>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5"/>
  </w:num>
  <w:num w:numId="4">
    <w:abstractNumId w:val="18"/>
  </w:num>
  <w:num w:numId="5">
    <w:abstractNumId w:val="19"/>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12"/>
  </w:num>
  <w:num w:numId="10">
    <w:abstractNumId w:val="11"/>
  </w:num>
  <w:num w:numId="11">
    <w:abstractNumId w:val="17"/>
  </w:num>
  <w:num w:numId="12">
    <w:abstractNumId w:val="16"/>
  </w:num>
  <w:num w:numId="13">
    <w:abstractNumId w:val="14"/>
  </w:num>
  <w:num w:numId="14">
    <w:abstractNumId w:val="25"/>
  </w:num>
  <w:num w:numId="15">
    <w:abstractNumId w:val="23"/>
    <w:lvlOverride w:ilvl="0">
      <w:startOverride w:val="1"/>
    </w:lvlOverride>
  </w:num>
  <w:num w:numId="16">
    <w:abstractNumId w:val="23"/>
  </w:num>
  <w:num w:numId="17">
    <w:abstractNumId w:val="8"/>
    <w:lvlOverride w:ilvl="0">
      <w:startOverride w:val="1"/>
    </w:lvlOverride>
  </w:num>
  <w:num w:numId="18">
    <w:abstractNumId w:val="8"/>
  </w:num>
  <w:num w:numId="19">
    <w:abstractNumId w:val="5"/>
  </w:num>
  <w:num w:numId="20">
    <w:abstractNumId w:val="2"/>
  </w:num>
  <w:num w:numId="21">
    <w:abstractNumId w:val="21"/>
  </w:num>
  <w:num w:numId="22">
    <w:abstractNumId w:val="27"/>
  </w:num>
  <w:num w:numId="23">
    <w:abstractNumId w:val="24"/>
  </w:num>
  <w:num w:numId="24">
    <w:abstractNumId w:val="13"/>
  </w:num>
  <w:num w:numId="25">
    <w:abstractNumId w:val="22"/>
  </w:num>
  <w:num w:numId="26">
    <w:abstractNumId w:val="9"/>
  </w:num>
  <w:num w:numId="27">
    <w:abstractNumId w:val="6"/>
  </w:num>
  <w:num w:numId="28">
    <w:abstractNumId w:val="26"/>
  </w:num>
  <w:num w:numId="29">
    <w:abstractNumId w:val="20"/>
  </w:num>
  <w:num w:numId="30">
    <w:abstractNumId w:val="1"/>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38A"/>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1D35"/>
    <w:rsid w:val="00062346"/>
    <w:rsid w:val="000627E3"/>
    <w:rsid w:val="000628D9"/>
    <w:rsid w:val="00062AEE"/>
    <w:rsid w:val="00062DC8"/>
    <w:rsid w:val="0006304D"/>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4E"/>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C5"/>
    <w:rsid w:val="000C53F1"/>
    <w:rsid w:val="000C554E"/>
    <w:rsid w:val="000C5A02"/>
    <w:rsid w:val="000C5F6C"/>
    <w:rsid w:val="000C6278"/>
    <w:rsid w:val="000C66BE"/>
    <w:rsid w:val="000C6828"/>
    <w:rsid w:val="000C7393"/>
    <w:rsid w:val="000C760A"/>
    <w:rsid w:val="000C7FF5"/>
    <w:rsid w:val="000D06B4"/>
    <w:rsid w:val="000D0876"/>
    <w:rsid w:val="000D0C91"/>
    <w:rsid w:val="000D0EE2"/>
    <w:rsid w:val="000D2E35"/>
    <w:rsid w:val="000D30D6"/>
    <w:rsid w:val="000D3652"/>
    <w:rsid w:val="000D3E08"/>
    <w:rsid w:val="000D4622"/>
    <w:rsid w:val="000D4AAF"/>
    <w:rsid w:val="000D4C08"/>
    <w:rsid w:val="000D506C"/>
    <w:rsid w:val="000D5414"/>
    <w:rsid w:val="000D5AC0"/>
    <w:rsid w:val="000D6190"/>
    <w:rsid w:val="000D61B3"/>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0EC"/>
    <w:rsid w:val="000F38AC"/>
    <w:rsid w:val="000F38C9"/>
    <w:rsid w:val="000F42B7"/>
    <w:rsid w:val="000F492D"/>
    <w:rsid w:val="000F5BD2"/>
    <w:rsid w:val="000F5BD6"/>
    <w:rsid w:val="000F5C89"/>
    <w:rsid w:val="000F670D"/>
    <w:rsid w:val="000F6D99"/>
    <w:rsid w:val="000F6DB3"/>
    <w:rsid w:val="000F6EBE"/>
    <w:rsid w:val="000F7151"/>
    <w:rsid w:val="000F7730"/>
    <w:rsid w:val="000F7E17"/>
    <w:rsid w:val="000F7EFE"/>
    <w:rsid w:val="0010058A"/>
    <w:rsid w:val="00100DB9"/>
    <w:rsid w:val="001012D3"/>
    <w:rsid w:val="00101AA9"/>
    <w:rsid w:val="00101DB3"/>
    <w:rsid w:val="00101E87"/>
    <w:rsid w:val="00102535"/>
    <w:rsid w:val="0010271F"/>
    <w:rsid w:val="00102971"/>
    <w:rsid w:val="00103155"/>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2A9"/>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C30"/>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76E"/>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554"/>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6396"/>
    <w:rsid w:val="00177347"/>
    <w:rsid w:val="00177C23"/>
    <w:rsid w:val="00177DC6"/>
    <w:rsid w:val="001823DE"/>
    <w:rsid w:val="00182B95"/>
    <w:rsid w:val="00182F70"/>
    <w:rsid w:val="001832B6"/>
    <w:rsid w:val="001842CE"/>
    <w:rsid w:val="0018500D"/>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4E8D"/>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88B"/>
    <w:rsid w:val="001C3A53"/>
    <w:rsid w:val="001C3B53"/>
    <w:rsid w:val="001C4311"/>
    <w:rsid w:val="001C4BB2"/>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6A3C"/>
    <w:rsid w:val="001D72E5"/>
    <w:rsid w:val="001D76A8"/>
    <w:rsid w:val="001D76DE"/>
    <w:rsid w:val="001D7E96"/>
    <w:rsid w:val="001E0410"/>
    <w:rsid w:val="001E0941"/>
    <w:rsid w:val="001E145B"/>
    <w:rsid w:val="001E1934"/>
    <w:rsid w:val="001E1E6C"/>
    <w:rsid w:val="001E23EB"/>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4EBC"/>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9E4"/>
    <w:rsid w:val="00235A00"/>
    <w:rsid w:val="00235A9B"/>
    <w:rsid w:val="00236127"/>
    <w:rsid w:val="002368A9"/>
    <w:rsid w:val="00236B58"/>
    <w:rsid w:val="00241874"/>
    <w:rsid w:val="00241D4B"/>
    <w:rsid w:val="002421B2"/>
    <w:rsid w:val="002425C9"/>
    <w:rsid w:val="00242649"/>
    <w:rsid w:val="0024276D"/>
    <w:rsid w:val="002433F6"/>
    <w:rsid w:val="0024348C"/>
    <w:rsid w:val="0024372C"/>
    <w:rsid w:val="00243A9A"/>
    <w:rsid w:val="00243AD6"/>
    <w:rsid w:val="002444F4"/>
    <w:rsid w:val="002446EE"/>
    <w:rsid w:val="00244862"/>
    <w:rsid w:val="00245066"/>
    <w:rsid w:val="00245143"/>
    <w:rsid w:val="0024528A"/>
    <w:rsid w:val="00245B82"/>
    <w:rsid w:val="002461D2"/>
    <w:rsid w:val="00246774"/>
    <w:rsid w:val="002468FB"/>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4DC"/>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598"/>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2F3"/>
    <w:rsid w:val="0028242D"/>
    <w:rsid w:val="0028249F"/>
    <w:rsid w:val="002829CB"/>
    <w:rsid w:val="00282C6E"/>
    <w:rsid w:val="00283257"/>
    <w:rsid w:val="00284B89"/>
    <w:rsid w:val="00284CCA"/>
    <w:rsid w:val="00285C11"/>
    <w:rsid w:val="00285E0E"/>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A7DC4"/>
    <w:rsid w:val="002B00DB"/>
    <w:rsid w:val="002B0CEE"/>
    <w:rsid w:val="002B0F18"/>
    <w:rsid w:val="002B1406"/>
    <w:rsid w:val="002B1584"/>
    <w:rsid w:val="002B1B3B"/>
    <w:rsid w:val="002B1BBE"/>
    <w:rsid w:val="002B205B"/>
    <w:rsid w:val="002B206D"/>
    <w:rsid w:val="002B2CC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68D"/>
    <w:rsid w:val="002E68F1"/>
    <w:rsid w:val="002E6D78"/>
    <w:rsid w:val="002E71BF"/>
    <w:rsid w:val="002E7347"/>
    <w:rsid w:val="002E7664"/>
    <w:rsid w:val="002E79D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A5A"/>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2F6D"/>
    <w:rsid w:val="00343331"/>
    <w:rsid w:val="00343E09"/>
    <w:rsid w:val="00343E63"/>
    <w:rsid w:val="00344C3A"/>
    <w:rsid w:val="00344C90"/>
    <w:rsid w:val="00344D96"/>
    <w:rsid w:val="00344DFF"/>
    <w:rsid w:val="00345127"/>
    <w:rsid w:val="00345DF8"/>
    <w:rsid w:val="00346166"/>
    <w:rsid w:val="00346693"/>
    <w:rsid w:val="003466D5"/>
    <w:rsid w:val="003466EC"/>
    <w:rsid w:val="0034685B"/>
    <w:rsid w:val="00346A7A"/>
    <w:rsid w:val="00346B9D"/>
    <w:rsid w:val="00346D46"/>
    <w:rsid w:val="00346F81"/>
    <w:rsid w:val="003475B4"/>
    <w:rsid w:val="00350355"/>
    <w:rsid w:val="0035054E"/>
    <w:rsid w:val="00350818"/>
    <w:rsid w:val="00350B16"/>
    <w:rsid w:val="00350D1C"/>
    <w:rsid w:val="00350E37"/>
    <w:rsid w:val="00350F6D"/>
    <w:rsid w:val="00352934"/>
    <w:rsid w:val="00353C8B"/>
    <w:rsid w:val="003540D1"/>
    <w:rsid w:val="00354472"/>
    <w:rsid w:val="0035457C"/>
    <w:rsid w:val="0035546E"/>
    <w:rsid w:val="0035673A"/>
    <w:rsid w:val="00357512"/>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1D9"/>
    <w:rsid w:val="003804CD"/>
    <w:rsid w:val="003804D3"/>
    <w:rsid w:val="0038067C"/>
    <w:rsid w:val="00380849"/>
    <w:rsid w:val="00381D9E"/>
    <w:rsid w:val="00382744"/>
    <w:rsid w:val="0038353C"/>
    <w:rsid w:val="00383890"/>
    <w:rsid w:val="00384013"/>
    <w:rsid w:val="00384502"/>
    <w:rsid w:val="0038464C"/>
    <w:rsid w:val="003846AF"/>
    <w:rsid w:val="00384B9D"/>
    <w:rsid w:val="0038522E"/>
    <w:rsid w:val="003852DA"/>
    <w:rsid w:val="0038583C"/>
    <w:rsid w:val="0038612B"/>
    <w:rsid w:val="003868A7"/>
    <w:rsid w:val="00386B68"/>
    <w:rsid w:val="003877FC"/>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07F8C"/>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03"/>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085E"/>
    <w:rsid w:val="00431387"/>
    <w:rsid w:val="004324BA"/>
    <w:rsid w:val="004328EE"/>
    <w:rsid w:val="00432EA1"/>
    <w:rsid w:val="00433234"/>
    <w:rsid w:val="00433DD7"/>
    <w:rsid w:val="004340D4"/>
    <w:rsid w:val="00434C41"/>
    <w:rsid w:val="004357A9"/>
    <w:rsid w:val="004357EA"/>
    <w:rsid w:val="00435919"/>
    <w:rsid w:val="00435BDA"/>
    <w:rsid w:val="00435E3E"/>
    <w:rsid w:val="00435E76"/>
    <w:rsid w:val="00435F01"/>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2D3A"/>
    <w:rsid w:val="004434F2"/>
    <w:rsid w:val="00443959"/>
    <w:rsid w:val="00443B0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4A2"/>
    <w:rsid w:val="00455BAF"/>
    <w:rsid w:val="00456727"/>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2DF"/>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70F"/>
    <w:rsid w:val="004C174C"/>
    <w:rsid w:val="004C1A81"/>
    <w:rsid w:val="004C1E13"/>
    <w:rsid w:val="004C1E5C"/>
    <w:rsid w:val="004C2388"/>
    <w:rsid w:val="004C2854"/>
    <w:rsid w:val="004C2996"/>
    <w:rsid w:val="004C3FC1"/>
    <w:rsid w:val="004C4152"/>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4FA"/>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9F8"/>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399"/>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259"/>
    <w:rsid w:val="005307A0"/>
    <w:rsid w:val="00530AC1"/>
    <w:rsid w:val="00530AFD"/>
    <w:rsid w:val="00530E51"/>
    <w:rsid w:val="00531975"/>
    <w:rsid w:val="00532EA6"/>
    <w:rsid w:val="00533021"/>
    <w:rsid w:val="005330CA"/>
    <w:rsid w:val="005337A4"/>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C47"/>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4E8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E8"/>
    <w:rsid w:val="005830E6"/>
    <w:rsid w:val="00583187"/>
    <w:rsid w:val="00583C9A"/>
    <w:rsid w:val="00583D7D"/>
    <w:rsid w:val="00583D99"/>
    <w:rsid w:val="00583E50"/>
    <w:rsid w:val="0058472C"/>
    <w:rsid w:val="00585173"/>
    <w:rsid w:val="00585813"/>
    <w:rsid w:val="005858BB"/>
    <w:rsid w:val="005861B6"/>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82D"/>
    <w:rsid w:val="005A1AF4"/>
    <w:rsid w:val="005A25CB"/>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C48"/>
    <w:rsid w:val="005D1D06"/>
    <w:rsid w:val="005D2498"/>
    <w:rsid w:val="005D2673"/>
    <w:rsid w:val="005D270E"/>
    <w:rsid w:val="005D3477"/>
    <w:rsid w:val="005D3938"/>
    <w:rsid w:val="005D3DF8"/>
    <w:rsid w:val="005D3E8D"/>
    <w:rsid w:val="005D42BB"/>
    <w:rsid w:val="005D47F0"/>
    <w:rsid w:val="005D4C01"/>
    <w:rsid w:val="005D57C0"/>
    <w:rsid w:val="005D5990"/>
    <w:rsid w:val="005D6C71"/>
    <w:rsid w:val="005D6C8C"/>
    <w:rsid w:val="005D7382"/>
    <w:rsid w:val="005D7386"/>
    <w:rsid w:val="005D761D"/>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93C"/>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36"/>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3FAB"/>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37"/>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05"/>
    <w:rsid w:val="00647FD1"/>
    <w:rsid w:val="00650707"/>
    <w:rsid w:val="006512E3"/>
    <w:rsid w:val="006514B5"/>
    <w:rsid w:val="00651595"/>
    <w:rsid w:val="006517D0"/>
    <w:rsid w:val="00652268"/>
    <w:rsid w:val="006522CA"/>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26DA"/>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4551"/>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262"/>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5DB"/>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D29"/>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5D2"/>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CF8"/>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A81"/>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5FF1"/>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3D4A"/>
    <w:rsid w:val="007A4012"/>
    <w:rsid w:val="007A4062"/>
    <w:rsid w:val="007A43CC"/>
    <w:rsid w:val="007A43E3"/>
    <w:rsid w:val="007A4739"/>
    <w:rsid w:val="007A48A1"/>
    <w:rsid w:val="007A4AEE"/>
    <w:rsid w:val="007A4F22"/>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630"/>
    <w:rsid w:val="007B2D72"/>
    <w:rsid w:val="007B32D9"/>
    <w:rsid w:val="007B3441"/>
    <w:rsid w:val="007B3652"/>
    <w:rsid w:val="007B40A9"/>
    <w:rsid w:val="007B495B"/>
    <w:rsid w:val="007B4DFD"/>
    <w:rsid w:val="007B4FD9"/>
    <w:rsid w:val="007B5017"/>
    <w:rsid w:val="007B54D9"/>
    <w:rsid w:val="007B55E9"/>
    <w:rsid w:val="007B5B31"/>
    <w:rsid w:val="007B5C33"/>
    <w:rsid w:val="007B6244"/>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602"/>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B77"/>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D42"/>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4FDB"/>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06D"/>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AF0"/>
    <w:rsid w:val="008A0D2D"/>
    <w:rsid w:val="008A15F0"/>
    <w:rsid w:val="008A1986"/>
    <w:rsid w:val="008A2170"/>
    <w:rsid w:val="008A224C"/>
    <w:rsid w:val="008A2C3D"/>
    <w:rsid w:val="008A2F44"/>
    <w:rsid w:val="008A376E"/>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37"/>
    <w:rsid w:val="008B1657"/>
    <w:rsid w:val="008B22AA"/>
    <w:rsid w:val="008B2569"/>
    <w:rsid w:val="008B2654"/>
    <w:rsid w:val="008B26D0"/>
    <w:rsid w:val="008B352F"/>
    <w:rsid w:val="008B382D"/>
    <w:rsid w:val="008B3890"/>
    <w:rsid w:val="008B4A24"/>
    <w:rsid w:val="008B4FE3"/>
    <w:rsid w:val="008B523D"/>
    <w:rsid w:val="008B5416"/>
    <w:rsid w:val="008B5A68"/>
    <w:rsid w:val="008B5B04"/>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3FE5"/>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A04"/>
    <w:rsid w:val="008D4CEC"/>
    <w:rsid w:val="008D5B26"/>
    <w:rsid w:val="008D5E69"/>
    <w:rsid w:val="008D60F7"/>
    <w:rsid w:val="008D61B4"/>
    <w:rsid w:val="008D6D8B"/>
    <w:rsid w:val="008D7143"/>
    <w:rsid w:val="008D77F5"/>
    <w:rsid w:val="008D7D8A"/>
    <w:rsid w:val="008D7DA6"/>
    <w:rsid w:val="008E00FA"/>
    <w:rsid w:val="008E0410"/>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3595"/>
    <w:rsid w:val="008F42B2"/>
    <w:rsid w:val="008F4676"/>
    <w:rsid w:val="008F4CAB"/>
    <w:rsid w:val="008F516C"/>
    <w:rsid w:val="008F52EF"/>
    <w:rsid w:val="008F55B0"/>
    <w:rsid w:val="008F5938"/>
    <w:rsid w:val="008F5B82"/>
    <w:rsid w:val="008F67FA"/>
    <w:rsid w:val="008F6C19"/>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5ED"/>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2776"/>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4F40"/>
    <w:rsid w:val="00925B72"/>
    <w:rsid w:val="00925DB0"/>
    <w:rsid w:val="0092639A"/>
    <w:rsid w:val="00926EEB"/>
    <w:rsid w:val="0092736C"/>
    <w:rsid w:val="00927519"/>
    <w:rsid w:val="0092780E"/>
    <w:rsid w:val="0093058D"/>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2C0"/>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15"/>
    <w:rsid w:val="0095656E"/>
    <w:rsid w:val="0095691A"/>
    <w:rsid w:val="00956BDB"/>
    <w:rsid w:val="00960824"/>
    <w:rsid w:val="00960D7D"/>
    <w:rsid w:val="0096108D"/>
    <w:rsid w:val="0096172D"/>
    <w:rsid w:val="0096196E"/>
    <w:rsid w:val="00962894"/>
    <w:rsid w:val="0096295F"/>
    <w:rsid w:val="00962BF4"/>
    <w:rsid w:val="00962F4B"/>
    <w:rsid w:val="009634E2"/>
    <w:rsid w:val="0096363C"/>
    <w:rsid w:val="0096381E"/>
    <w:rsid w:val="00963978"/>
    <w:rsid w:val="00963A6D"/>
    <w:rsid w:val="00963C2A"/>
    <w:rsid w:val="009645A3"/>
    <w:rsid w:val="009646C2"/>
    <w:rsid w:val="00964B59"/>
    <w:rsid w:val="00965010"/>
    <w:rsid w:val="0096525E"/>
    <w:rsid w:val="00965469"/>
    <w:rsid w:val="009654F2"/>
    <w:rsid w:val="009658FF"/>
    <w:rsid w:val="00965DBB"/>
    <w:rsid w:val="00966258"/>
    <w:rsid w:val="009663B7"/>
    <w:rsid w:val="00966403"/>
    <w:rsid w:val="009665E5"/>
    <w:rsid w:val="0096660B"/>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3D1A"/>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173"/>
    <w:rsid w:val="0098188E"/>
    <w:rsid w:val="009818B1"/>
    <w:rsid w:val="00981C8E"/>
    <w:rsid w:val="00981FBE"/>
    <w:rsid w:val="00981FF0"/>
    <w:rsid w:val="009822B4"/>
    <w:rsid w:val="009832FE"/>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5AA"/>
    <w:rsid w:val="009A1620"/>
    <w:rsid w:val="009A1A6C"/>
    <w:rsid w:val="009A2039"/>
    <w:rsid w:val="009A282A"/>
    <w:rsid w:val="009A2DBD"/>
    <w:rsid w:val="009A3721"/>
    <w:rsid w:val="009A38BB"/>
    <w:rsid w:val="009A3F23"/>
    <w:rsid w:val="009A40EB"/>
    <w:rsid w:val="009A4F5A"/>
    <w:rsid w:val="009A4FBA"/>
    <w:rsid w:val="009A5206"/>
    <w:rsid w:val="009A5223"/>
    <w:rsid w:val="009A52B8"/>
    <w:rsid w:val="009A5E57"/>
    <w:rsid w:val="009A73A6"/>
    <w:rsid w:val="009A751D"/>
    <w:rsid w:val="009A7C16"/>
    <w:rsid w:val="009A7E74"/>
    <w:rsid w:val="009A7ED6"/>
    <w:rsid w:val="009B0001"/>
    <w:rsid w:val="009B034E"/>
    <w:rsid w:val="009B03DE"/>
    <w:rsid w:val="009B0B21"/>
    <w:rsid w:val="009B0B91"/>
    <w:rsid w:val="009B0C19"/>
    <w:rsid w:val="009B1128"/>
    <w:rsid w:val="009B1212"/>
    <w:rsid w:val="009B1547"/>
    <w:rsid w:val="009B1CAF"/>
    <w:rsid w:val="009B1EF4"/>
    <w:rsid w:val="009B2257"/>
    <w:rsid w:val="009B2686"/>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5BA4"/>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37B"/>
    <w:rsid w:val="009E757D"/>
    <w:rsid w:val="009E797E"/>
    <w:rsid w:val="009E7DBD"/>
    <w:rsid w:val="009F02A9"/>
    <w:rsid w:val="009F0696"/>
    <w:rsid w:val="009F1209"/>
    <w:rsid w:val="009F151F"/>
    <w:rsid w:val="009F152E"/>
    <w:rsid w:val="009F1C56"/>
    <w:rsid w:val="009F2327"/>
    <w:rsid w:val="009F24B9"/>
    <w:rsid w:val="009F2538"/>
    <w:rsid w:val="009F324A"/>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4E6"/>
    <w:rsid w:val="00A2299F"/>
    <w:rsid w:val="00A22EC0"/>
    <w:rsid w:val="00A23464"/>
    <w:rsid w:val="00A23CC0"/>
    <w:rsid w:val="00A253F7"/>
    <w:rsid w:val="00A25E60"/>
    <w:rsid w:val="00A26192"/>
    <w:rsid w:val="00A26526"/>
    <w:rsid w:val="00A27148"/>
    <w:rsid w:val="00A275EF"/>
    <w:rsid w:val="00A2774B"/>
    <w:rsid w:val="00A27A23"/>
    <w:rsid w:val="00A27AED"/>
    <w:rsid w:val="00A27D23"/>
    <w:rsid w:val="00A3036D"/>
    <w:rsid w:val="00A303CE"/>
    <w:rsid w:val="00A30928"/>
    <w:rsid w:val="00A30DFF"/>
    <w:rsid w:val="00A31BCD"/>
    <w:rsid w:val="00A32475"/>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47F"/>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67FD7"/>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035"/>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A8D"/>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02"/>
    <w:rsid w:val="00A963E3"/>
    <w:rsid w:val="00A97871"/>
    <w:rsid w:val="00AA0445"/>
    <w:rsid w:val="00AA0C7B"/>
    <w:rsid w:val="00AA127E"/>
    <w:rsid w:val="00AA169D"/>
    <w:rsid w:val="00AA1B6E"/>
    <w:rsid w:val="00AA3079"/>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BE"/>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001"/>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5DB6"/>
    <w:rsid w:val="00AF632E"/>
    <w:rsid w:val="00AF6409"/>
    <w:rsid w:val="00AF67F0"/>
    <w:rsid w:val="00AF746C"/>
    <w:rsid w:val="00AF798E"/>
    <w:rsid w:val="00B00B34"/>
    <w:rsid w:val="00B00D97"/>
    <w:rsid w:val="00B01168"/>
    <w:rsid w:val="00B01267"/>
    <w:rsid w:val="00B018BD"/>
    <w:rsid w:val="00B01AC1"/>
    <w:rsid w:val="00B01F30"/>
    <w:rsid w:val="00B0269A"/>
    <w:rsid w:val="00B02727"/>
    <w:rsid w:val="00B02A9F"/>
    <w:rsid w:val="00B0358A"/>
    <w:rsid w:val="00B0409E"/>
    <w:rsid w:val="00B04546"/>
    <w:rsid w:val="00B04CD1"/>
    <w:rsid w:val="00B04EBE"/>
    <w:rsid w:val="00B04EE3"/>
    <w:rsid w:val="00B04F62"/>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77F"/>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030"/>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5FA"/>
    <w:rsid w:val="00B22EFF"/>
    <w:rsid w:val="00B2329A"/>
    <w:rsid w:val="00B23CBD"/>
    <w:rsid w:val="00B240A1"/>
    <w:rsid w:val="00B245CC"/>
    <w:rsid w:val="00B248C9"/>
    <w:rsid w:val="00B24D04"/>
    <w:rsid w:val="00B251CE"/>
    <w:rsid w:val="00B25218"/>
    <w:rsid w:val="00B256FD"/>
    <w:rsid w:val="00B25C7A"/>
    <w:rsid w:val="00B25D9C"/>
    <w:rsid w:val="00B264AD"/>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37C62"/>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A7C"/>
    <w:rsid w:val="00B71D7A"/>
    <w:rsid w:val="00B7295A"/>
    <w:rsid w:val="00B7299F"/>
    <w:rsid w:val="00B73375"/>
    <w:rsid w:val="00B73708"/>
    <w:rsid w:val="00B73954"/>
    <w:rsid w:val="00B74AA7"/>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0E"/>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286"/>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4E2"/>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1C5"/>
    <w:rsid w:val="00BE5C07"/>
    <w:rsid w:val="00BE5DC3"/>
    <w:rsid w:val="00BE6483"/>
    <w:rsid w:val="00BE6C3E"/>
    <w:rsid w:val="00BE6F6F"/>
    <w:rsid w:val="00BE73CB"/>
    <w:rsid w:val="00BE757B"/>
    <w:rsid w:val="00BE76C1"/>
    <w:rsid w:val="00BE7DB4"/>
    <w:rsid w:val="00BF07FC"/>
    <w:rsid w:val="00BF094B"/>
    <w:rsid w:val="00BF0B0D"/>
    <w:rsid w:val="00BF0B56"/>
    <w:rsid w:val="00BF178C"/>
    <w:rsid w:val="00BF1F30"/>
    <w:rsid w:val="00BF2329"/>
    <w:rsid w:val="00BF2A2A"/>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C26"/>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AE9"/>
    <w:rsid w:val="00C21D78"/>
    <w:rsid w:val="00C22D29"/>
    <w:rsid w:val="00C22EE5"/>
    <w:rsid w:val="00C233E7"/>
    <w:rsid w:val="00C2366B"/>
    <w:rsid w:val="00C24836"/>
    <w:rsid w:val="00C24AE4"/>
    <w:rsid w:val="00C24B4C"/>
    <w:rsid w:val="00C24C1B"/>
    <w:rsid w:val="00C24D33"/>
    <w:rsid w:val="00C255CF"/>
    <w:rsid w:val="00C25A38"/>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52"/>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DA2"/>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730"/>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48DE"/>
    <w:rsid w:val="00C94FDE"/>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5DDB"/>
    <w:rsid w:val="00CB708D"/>
    <w:rsid w:val="00CB70BE"/>
    <w:rsid w:val="00CC016A"/>
    <w:rsid w:val="00CC071D"/>
    <w:rsid w:val="00CC1852"/>
    <w:rsid w:val="00CC1E78"/>
    <w:rsid w:val="00CC2207"/>
    <w:rsid w:val="00CC2828"/>
    <w:rsid w:val="00CC2B51"/>
    <w:rsid w:val="00CC2C43"/>
    <w:rsid w:val="00CC35CA"/>
    <w:rsid w:val="00CC362B"/>
    <w:rsid w:val="00CC36BA"/>
    <w:rsid w:val="00CC3840"/>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2A5"/>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458"/>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BF8"/>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84D"/>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D9C"/>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6B05"/>
    <w:rsid w:val="00D675AF"/>
    <w:rsid w:val="00D67BD7"/>
    <w:rsid w:val="00D67D7A"/>
    <w:rsid w:val="00D67E49"/>
    <w:rsid w:val="00D7096A"/>
    <w:rsid w:val="00D70B0A"/>
    <w:rsid w:val="00D70E97"/>
    <w:rsid w:val="00D71C66"/>
    <w:rsid w:val="00D7200D"/>
    <w:rsid w:val="00D72624"/>
    <w:rsid w:val="00D729E9"/>
    <w:rsid w:val="00D72A2D"/>
    <w:rsid w:val="00D72E57"/>
    <w:rsid w:val="00D73256"/>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441"/>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A3F"/>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2DC4"/>
    <w:rsid w:val="00DB38E6"/>
    <w:rsid w:val="00DB396C"/>
    <w:rsid w:val="00DB3B60"/>
    <w:rsid w:val="00DB4D65"/>
    <w:rsid w:val="00DB5C8E"/>
    <w:rsid w:val="00DB662D"/>
    <w:rsid w:val="00DB6E66"/>
    <w:rsid w:val="00DB714D"/>
    <w:rsid w:val="00DB7B2B"/>
    <w:rsid w:val="00DC0E65"/>
    <w:rsid w:val="00DC1171"/>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0498"/>
    <w:rsid w:val="00DE1153"/>
    <w:rsid w:val="00DE1445"/>
    <w:rsid w:val="00DE1586"/>
    <w:rsid w:val="00DE1B93"/>
    <w:rsid w:val="00DE1F11"/>
    <w:rsid w:val="00DE21F2"/>
    <w:rsid w:val="00DE2898"/>
    <w:rsid w:val="00DE2C7C"/>
    <w:rsid w:val="00DE2DDB"/>
    <w:rsid w:val="00DE32C9"/>
    <w:rsid w:val="00DE351D"/>
    <w:rsid w:val="00DE379C"/>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662"/>
    <w:rsid w:val="00DF7B99"/>
    <w:rsid w:val="00DF7D2E"/>
    <w:rsid w:val="00DF7D90"/>
    <w:rsid w:val="00DF7F45"/>
    <w:rsid w:val="00E000AB"/>
    <w:rsid w:val="00E0020C"/>
    <w:rsid w:val="00E00373"/>
    <w:rsid w:val="00E0097F"/>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95E"/>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2B55"/>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972"/>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01B"/>
    <w:rsid w:val="00E5509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2E1C"/>
    <w:rsid w:val="00E631AA"/>
    <w:rsid w:val="00E637F5"/>
    <w:rsid w:val="00E63D36"/>
    <w:rsid w:val="00E63EFE"/>
    <w:rsid w:val="00E64183"/>
    <w:rsid w:val="00E645B1"/>
    <w:rsid w:val="00E64F57"/>
    <w:rsid w:val="00E6526F"/>
    <w:rsid w:val="00E655AC"/>
    <w:rsid w:val="00E656F0"/>
    <w:rsid w:val="00E65D59"/>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3EE"/>
    <w:rsid w:val="00EA1626"/>
    <w:rsid w:val="00EA1E1D"/>
    <w:rsid w:val="00EA1E67"/>
    <w:rsid w:val="00EA2A89"/>
    <w:rsid w:val="00EA3C24"/>
    <w:rsid w:val="00EA4465"/>
    <w:rsid w:val="00EA497A"/>
    <w:rsid w:val="00EA5319"/>
    <w:rsid w:val="00EA55FB"/>
    <w:rsid w:val="00EA5997"/>
    <w:rsid w:val="00EA5B3C"/>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34B"/>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3C70"/>
    <w:rsid w:val="00EF4008"/>
    <w:rsid w:val="00EF557F"/>
    <w:rsid w:val="00EF5987"/>
    <w:rsid w:val="00EF5ABA"/>
    <w:rsid w:val="00EF5BA3"/>
    <w:rsid w:val="00EF5DA7"/>
    <w:rsid w:val="00EF67BC"/>
    <w:rsid w:val="00EF7585"/>
    <w:rsid w:val="00EF79F1"/>
    <w:rsid w:val="00EF7F0B"/>
    <w:rsid w:val="00EF7F5D"/>
    <w:rsid w:val="00F00296"/>
    <w:rsid w:val="00F0064F"/>
    <w:rsid w:val="00F010A8"/>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75E"/>
    <w:rsid w:val="00F21BA0"/>
    <w:rsid w:val="00F21D67"/>
    <w:rsid w:val="00F222F3"/>
    <w:rsid w:val="00F22554"/>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7FE"/>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D43"/>
    <w:rsid w:val="00F50E78"/>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010"/>
    <w:rsid w:val="00F70232"/>
    <w:rsid w:val="00F702A5"/>
    <w:rsid w:val="00F70FD4"/>
    <w:rsid w:val="00F71CE7"/>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3DFB"/>
    <w:rsid w:val="00F84511"/>
    <w:rsid w:val="00F8461A"/>
    <w:rsid w:val="00F84BEB"/>
    <w:rsid w:val="00F84EFB"/>
    <w:rsid w:val="00F85441"/>
    <w:rsid w:val="00F85523"/>
    <w:rsid w:val="00F86CB5"/>
    <w:rsid w:val="00F87766"/>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465E"/>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360E"/>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121"/>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0F1"/>
    <w:rsid w:val="00FD5595"/>
    <w:rsid w:val="00FD592E"/>
    <w:rsid w:val="00FD622A"/>
    <w:rsid w:val="00FD63E5"/>
    <w:rsid w:val="00FD683D"/>
    <w:rsid w:val="00FD6D1B"/>
    <w:rsid w:val="00FD7118"/>
    <w:rsid w:val="00FD720D"/>
    <w:rsid w:val="00FD769A"/>
    <w:rsid w:val="00FD7801"/>
    <w:rsid w:val="00FD7B61"/>
    <w:rsid w:val="00FD7B69"/>
    <w:rsid w:val="00FD7F35"/>
    <w:rsid w:val="00FD7F43"/>
    <w:rsid w:val="00FE0182"/>
    <w:rsid w:val="00FE0341"/>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4C5"/>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EE697C"/>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EB2BB6"/>
    <w:rsid w:val="24F43F1C"/>
    <w:rsid w:val="24FB7738"/>
    <w:rsid w:val="24FD6864"/>
    <w:rsid w:val="2501382E"/>
    <w:rsid w:val="252045A3"/>
    <w:rsid w:val="252927FE"/>
    <w:rsid w:val="252C0592"/>
    <w:rsid w:val="253661DA"/>
    <w:rsid w:val="254F766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720AC"/>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05D76"/>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60982"/>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D012DC"/>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8B385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1677B"/>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531095"/>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20496"/>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EA385B"/>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170D1"/>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705D8D"/>
    <w:rsid w:val="648B75C8"/>
    <w:rsid w:val="64A96EE4"/>
    <w:rsid w:val="64B811F0"/>
    <w:rsid w:val="64C46E6C"/>
    <w:rsid w:val="64D40019"/>
    <w:rsid w:val="64D51F51"/>
    <w:rsid w:val="64D855AB"/>
    <w:rsid w:val="64E32223"/>
    <w:rsid w:val="64ED6F7D"/>
    <w:rsid w:val="64FF72C1"/>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DB790F"/>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4E64A5"/>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43E17"/>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70273"/>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2D33D4"/>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614786-C71A-4B3C-BD2B-47B261D5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uiPriority w:val="99"/>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eastAsia="Arial" w:hAnsi="Arial" w:cs="Arial"/>
      <w:b/>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link w:val="ProposalChar"/>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link w:val="Char6"/>
    <w:uiPriority w:val="34"/>
    <w:qFormat/>
    <w:pPr>
      <w:ind w:firstLineChars="200" w:firstLine="420"/>
    </w:pPr>
  </w:style>
  <w:style w:type="character" w:customStyle="1" w:styleId="Char6">
    <w:name w:val="列出段落 Char"/>
    <w:link w:val="af9"/>
    <w:uiPriority w:val="34"/>
    <w:qFormat/>
    <w:locked/>
    <w:rPr>
      <w:lang w:val="en-GB" w:eastAsia="en-US"/>
    </w:rPr>
  </w:style>
  <w:style w:type="paragraph" w:customStyle="1" w:styleId="3GPPHeader">
    <w:name w:val="3GPP_Header"/>
    <w:basedOn w:val="aa"/>
    <w:pPr>
      <w:tabs>
        <w:tab w:val="left" w:pos="1701"/>
        <w:tab w:val="right" w:pos="9639"/>
      </w:tabs>
      <w:overflowPunct w:val="0"/>
      <w:autoSpaceDE w:val="0"/>
      <w:autoSpaceDN w:val="0"/>
      <w:adjustRightInd w:val="0"/>
      <w:spacing w:beforeLines="0" w:before="0" w:after="240" w:line="240" w:lineRule="auto"/>
    </w:pPr>
    <w:rPr>
      <w:rFonts w:ascii="Arial" w:hAnsi="Arial"/>
      <w:b/>
      <w:sz w:val="24"/>
      <w:lang w:eastAsia="zh-CN"/>
    </w:rPr>
  </w:style>
  <w:style w:type="character" w:customStyle="1" w:styleId="ProposalChar">
    <w:name w:val="Proposal Char"/>
    <w:link w:val="Proposal"/>
    <w:qFormat/>
    <w:locked/>
    <w:rPr>
      <w:rFonts w:ascii="Arial" w:hAnsi="Arial"/>
      <w:b/>
    </w:rPr>
  </w:style>
  <w:style w:type="character" w:customStyle="1" w:styleId="ObserevationChar">
    <w:name w:val="Obserevation Char"/>
    <w:basedOn w:val="PropObsChar"/>
    <w:link w:val="Obserevation"/>
    <w:locked/>
    <w:rPr>
      <w:rFonts w:ascii="MS Mincho" w:eastAsia="MS Mincho" w:hAnsi="MS Mincho" w:cs="MS Mincho" w:hint="eastAsia"/>
      <w:b/>
      <w:lang w:val="en-GB" w:eastAsia="en-US"/>
    </w:rPr>
  </w:style>
  <w:style w:type="paragraph" w:customStyle="1" w:styleId="Obserevation">
    <w:name w:val="Obserevation"/>
    <w:basedOn w:val="PropObs"/>
    <w:link w:val="ObserevationChar"/>
    <w:qFormat/>
    <w:pPr>
      <w:numPr>
        <w:numId w:val="6"/>
      </w:numPr>
      <w:spacing w:beforeLines="0" w:before="0" w:line="240" w:lineRule="auto"/>
      <w:ind w:left="1260" w:hanging="1260"/>
      <w:jc w:val="left"/>
    </w:pPr>
    <w:rPr>
      <w:rFonts w:ascii="MS Mincho" w:hAnsi="MS Mincho"/>
      <w:lang w:val="en-GB" w:eastAsia="en-US"/>
    </w:rPr>
  </w:style>
  <w:style w:type="paragraph" w:customStyle="1" w:styleId="TdocProposal">
    <w:name w:val="Tdoc Proposal"/>
    <w:basedOn w:val="a"/>
    <w:next w:val="a"/>
    <w:qFormat/>
    <w:pPr>
      <w:overflowPunct w:val="0"/>
      <w:autoSpaceDE w:val="0"/>
      <w:autoSpaceDN w:val="0"/>
      <w:adjustRightInd w:val="0"/>
      <w:spacing w:beforeLines="0" w:before="0" w:after="180" w:line="240" w:lineRule="auto"/>
      <w:jc w:val="left"/>
    </w:pPr>
    <w:rPr>
      <w:rFonts w:eastAsia="Times New Roman"/>
      <w:b/>
      <w:bCs/>
      <w:sz w:val="22"/>
      <w:lang w:val="en-US"/>
    </w:rPr>
  </w:style>
  <w:style w:type="paragraph" w:customStyle="1" w:styleId="References">
    <w:name w:val="References"/>
    <w:basedOn w:val="a"/>
    <w:next w:val="a"/>
    <w:qFormat/>
    <w:pPr>
      <w:numPr>
        <w:numId w:val="7"/>
      </w:numPr>
      <w:autoSpaceDE w:val="0"/>
      <w:autoSpaceDN w:val="0"/>
      <w:snapToGrid w:val="0"/>
      <w:spacing w:beforeLines="0" w:before="0" w:after="60" w:line="240" w:lineRule="auto"/>
      <w:jc w:val="left"/>
    </w:pPr>
    <w:rPr>
      <w:szCs w:val="16"/>
      <w:lang w:val="en-US"/>
    </w:r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1188</TotalTime>
  <Pages>13</Pages>
  <Words>4162</Words>
  <Characters>23729</Characters>
  <Application>Microsoft Office Word</Application>
  <DocSecurity>0</DocSecurity>
  <Lines>197</Lines>
  <Paragraphs>55</Paragraphs>
  <ScaleCrop>false</ScaleCrop>
  <Company>Microsoft</Company>
  <LinksUpToDate>false</LinksUpToDate>
  <CharactersWithSpaces>27836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10</cp:revision>
  <cp:lastPrinted>2017-11-02T23:07:00Z</cp:lastPrinted>
  <dcterms:created xsi:type="dcterms:W3CDTF">2019-04-05T18:54:00Z</dcterms:created>
  <dcterms:modified xsi:type="dcterms:W3CDTF">2019-04-10T06:18:00Z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